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C6C" w:rsidRDefault="00F22C6C" w:rsidP="00F22C6C"/>
    <w:p w:rsidR="00F22C6C" w:rsidRDefault="00F22C6C" w:rsidP="00F22C6C"/>
    <w:p w:rsidR="00F22C6C" w:rsidRDefault="00F22C6C" w:rsidP="00F22C6C"/>
    <w:p w:rsidR="00F22C6C" w:rsidRDefault="00F22C6C" w:rsidP="00F22C6C"/>
    <w:p w:rsidR="00F22C6C" w:rsidRDefault="00F22C6C" w:rsidP="00F22C6C"/>
    <w:p w:rsidR="00F22C6C" w:rsidRDefault="00F22C6C" w:rsidP="00F22C6C"/>
    <w:p w:rsidR="00F22C6C" w:rsidRDefault="00F22C6C" w:rsidP="00F22C6C">
      <w:r>
        <w:rPr>
          <w:noProof/>
          <w:lang w:eastAsia="nb-NO"/>
        </w:rPr>
        <mc:AlternateContent>
          <mc:Choice Requires="wps">
            <w:drawing>
              <wp:anchor distT="0" distB="0" distL="114300" distR="114300" simplePos="0" relativeHeight="251659264" behindDoc="0" locked="0" layoutInCell="1" allowOverlap="1" wp14:anchorId="21334A28" wp14:editId="47B0AA09">
                <wp:simplePos x="0" y="0"/>
                <wp:positionH relativeFrom="margin">
                  <wp:posOffset>-38100</wp:posOffset>
                </wp:positionH>
                <wp:positionV relativeFrom="margin">
                  <wp:posOffset>2298700</wp:posOffset>
                </wp:positionV>
                <wp:extent cx="5759450" cy="1799590"/>
                <wp:effectExtent l="0" t="0" r="0" b="0"/>
                <wp:wrapSquare wrapText="bothSides"/>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99590"/>
                        </a:xfrm>
                        <a:prstGeom prst="rect">
                          <a:avLst/>
                        </a:prstGeom>
                        <a:noFill/>
                        <a:ln w="9525">
                          <a:noFill/>
                          <a:miter lim="800000"/>
                          <a:headEnd/>
                          <a:tailEnd/>
                        </a:ln>
                      </wps:spPr>
                      <wps:txbx>
                        <w:txbxContent>
                          <w:p w:rsidR="002175BD" w:rsidRPr="00144534" w:rsidRDefault="002175BD" w:rsidP="00F22C6C">
                            <w:pPr>
                              <w:pStyle w:val="Tittel"/>
                              <w:rPr>
                                <w:b/>
                              </w:rPr>
                            </w:pPr>
                            <w:r>
                              <w:rPr>
                                <w:b/>
                              </w:rPr>
                              <w:t>Planstrategi Nordre Land kommune 2020-2023</w:t>
                            </w:r>
                          </w:p>
                          <w:p w:rsidR="002175BD" w:rsidRDefault="002175BD" w:rsidP="00F22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34A28" id="_x0000_t202" coordsize="21600,21600" o:spt="202" path="m,l,21600r21600,l21600,xe">
                <v:stroke joinstyle="miter"/>
                <v:path gradientshapeok="t" o:connecttype="rect"/>
              </v:shapetype>
              <v:shape id="Tekstboks 2" o:spid="_x0000_s1026" type="#_x0000_t202" style="position:absolute;margin-left:-3pt;margin-top:181pt;width:453.5pt;height:14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" filled="f" stroked="f">
                <v:textbox>
                  <w:txbxContent>
                    <w:p w:rsidR="002175BD" w:rsidRPr="00144534" w:rsidRDefault="002175BD" w:rsidP="00F22C6C">
                      <w:pPr>
                        <w:pStyle w:val="Tittel"/>
                        <w:rPr>
                          <w:b/>
                        </w:rPr>
                      </w:pPr>
                      <w:r>
                        <w:rPr>
                          <w:b/>
                        </w:rPr>
                        <w:t>Planstrategi Nordre Land kommune 2020-2023</w:t>
                      </w:r>
                    </w:p>
                    <w:p w:rsidR="002175BD" w:rsidRDefault="002175BD" w:rsidP="00F22C6C"/>
                  </w:txbxContent>
                </v:textbox>
                <w10:wrap type="square" anchorx="margin" anchory="margin"/>
              </v:shape>
            </w:pict>
          </mc:Fallback>
        </mc:AlternateContent>
      </w:r>
    </w:p>
    <w:p w:rsidR="00F22C6C" w:rsidRDefault="00F22C6C" w:rsidP="00F22C6C"/>
    <w:p w:rsidR="00F22C6C" w:rsidRDefault="00F22C6C" w:rsidP="00F22C6C"/>
    <w:p w:rsidR="00F22C6C" w:rsidRDefault="00F22C6C">
      <w:r>
        <w:br w:type="page"/>
      </w:r>
    </w:p>
    <w:sdt>
      <w:sdtPr>
        <w:rPr>
          <w:rFonts w:asciiTheme="minorHAnsi" w:eastAsiaTheme="minorHAnsi" w:hAnsiTheme="minorHAnsi" w:cstheme="minorBidi"/>
          <w:color w:val="auto"/>
          <w:sz w:val="22"/>
          <w:szCs w:val="22"/>
        </w:rPr>
        <w:id w:val="-6910630"/>
        <w:docPartObj>
          <w:docPartGallery w:val="Table of Contents"/>
          <w:docPartUnique/>
        </w:docPartObj>
      </w:sdtPr>
      <w:sdtEndPr>
        <w:rPr>
          <w:rFonts w:eastAsiaTheme="minorEastAsia"/>
          <w:b/>
          <w:bCs/>
        </w:rPr>
      </w:sdtEndPr>
      <w:sdtContent>
        <w:p w:rsidR="003C658E" w:rsidRDefault="003C658E" w:rsidP="003C658E">
          <w:pPr>
            <w:pStyle w:val="Overskriftforinnholdsfortegnelse"/>
          </w:pPr>
          <w:r>
            <w:t>Innhold</w:t>
          </w:r>
        </w:p>
        <w:p w:rsidR="00946C28" w:rsidRDefault="003C658E">
          <w:pPr>
            <w:pStyle w:val="INNH1"/>
            <w:tabs>
              <w:tab w:val="left" w:pos="440"/>
              <w:tab w:val="right" w:leader="dot" w:pos="9344"/>
            </w:tabs>
            <w:rPr>
              <w:noProof/>
              <w:lang w:eastAsia="nb-NO"/>
            </w:rPr>
          </w:pPr>
          <w:r>
            <w:fldChar w:fldCharType="begin"/>
          </w:r>
          <w:r>
            <w:instrText xml:space="preserve"> TOC \o "1-3" \h \z \u </w:instrText>
          </w:r>
          <w:r>
            <w:fldChar w:fldCharType="separate"/>
          </w:r>
          <w:hyperlink w:anchor="_Toc48216315" w:history="1">
            <w:r w:rsidR="00946C28" w:rsidRPr="003F1C41">
              <w:rPr>
                <w:rStyle w:val="Hyperkobling"/>
                <w:rFonts w:eastAsia="Times New Roman"/>
                <w:noProof/>
                <w:lang w:eastAsia="nb-NO"/>
              </w:rPr>
              <w:t>1.</w:t>
            </w:r>
            <w:r w:rsidR="00946C28">
              <w:rPr>
                <w:noProof/>
                <w:lang w:eastAsia="nb-NO"/>
              </w:rPr>
              <w:tab/>
            </w:r>
            <w:r w:rsidR="00946C28" w:rsidRPr="003F1C41">
              <w:rPr>
                <w:rStyle w:val="Hyperkobling"/>
                <w:rFonts w:eastAsia="Times New Roman"/>
                <w:noProof/>
                <w:lang w:eastAsia="nb-NO"/>
              </w:rPr>
              <w:t>Innledning</w:t>
            </w:r>
            <w:r w:rsidR="00946C28">
              <w:rPr>
                <w:noProof/>
                <w:webHidden/>
              </w:rPr>
              <w:tab/>
            </w:r>
            <w:r w:rsidR="00946C28">
              <w:rPr>
                <w:noProof/>
                <w:webHidden/>
              </w:rPr>
              <w:fldChar w:fldCharType="begin"/>
            </w:r>
            <w:r w:rsidR="00946C28">
              <w:rPr>
                <w:noProof/>
                <w:webHidden/>
              </w:rPr>
              <w:instrText xml:space="preserve"> PAGEREF _Toc48216315 \h </w:instrText>
            </w:r>
            <w:r w:rsidR="00946C28">
              <w:rPr>
                <w:noProof/>
                <w:webHidden/>
              </w:rPr>
            </w:r>
            <w:r w:rsidR="00946C28">
              <w:rPr>
                <w:noProof/>
                <w:webHidden/>
              </w:rPr>
              <w:fldChar w:fldCharType="separate"/>
            </w:r>
            <w:r w:rsidR="00946C28">
              <w:rPr>
                <w:noProof/>
                <w:webHidden/>
              </w:rPr>
              <w:t>3</w:t>
            </w:r>
            <w:r w:rsidR="00946C28">
              <w:rPr>
                <w:noProof/>
                <w:webHidden/>
              </w:rPr>
              <w:fldChar w:fldCharType="end"/>
            </w:r>
          </w:hyperlink>
        </w:p>
        <w:p w:rsidR="00946C28" w:rsidRDefault="000A448E">
          <w:pPr>
            <w:pStyle w:val="INNH1"/>
            <w:tabs>
              <w:tab w:val="left" w:pos="440"/>
              <w:tab w:val="right" w:leader="dot" w:pos="9344"/>
            </w:tabs>
            <w:rPr>
              <w:noProof/>
              <w:lang w:eastAsia="nb-NO"/>
            </w:rPr>
          </w:pPr>
          <w:hyperlink w:anchor="_Toc48216316" w:history="1">
            <w:r w:rsidR="00946C28" w:rsidRPr="003F1C41">
              <w:rPr>
                <w:rStyle w:val="Hyperkobling"/>
                <w:rFonts w:eastAsia="Times New Roman"/>
                <w:noProof/>
                <w:lang w:eastAsia="nb-NO"/>
              </w:rPr>
              <w:t>2.</w:t>
            </w:r>
            <w:r w:rsidR="00946C28">
              <w:rPr>
                <w:noProof/>
                <w:lang w:eastAsia="nb-NO"/>
              </w:rPr>
              <w:tab/>
            </w:r>
            <w:r w:rsidR="00946C28" w:rsidRPr="003F1C41">
              <w:rPr>
                <w:rStyle w:val="Hyperkobling"/>
                <w:rFonts w:eastAsia="Times New Roman"/>
                <w:noProof/>
                <w:lang w:eastAsia="nb-NO"/>
              </w:rPr>
              <w:t>Overordnede føringer for planarbeidet</w:t>
            </w:r>
            <w:r w:rsidR="00946C28">
              <w:rPr>
                <w:noProof/>
                <w:webHidden/>
              </w:rPr>
              <w:tab/>
            </w:r>
            <w:r w:rsidR="00946C28">
              <w:rPr>
                <w:noProof/>
                <w:webHidden/>
              </w:rPr>
              <w:fldChar w:fldCharType="begin"/>
            </w:r>
            <w:r w:rsidR="00946C28">
              <w:rPr>
                <w:noProof/>
                <w:webHidden/>
              </w:rPr>
              <w:instrText xml:space="preserve"> PAGEREF _Toc48216316 \h </w:instrText>
            </w:r>
            <w:r w:rsidR="00946C28">
              <w:rPr>
                <w:noProof/>
                <w:webHidden/>
              </w:rPr>
            </w:r>
            <w:r w:rsidR="00946C28">
              <w:rPr>
                <w:noProof/>
                <w:webHidden/>
              </w:rPr>
              <w:fldChar w:fldCharType="separate"/>
            </w:r>
            <w:r w:rsidR="00946C28">
              <w:rPr>
                <w:noProof/>
                <w:webHidden/>
              </w:rPr>
              <w:t>3</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17" w:history="1">
            <w:r w:rsidR="00946C28" w:rsidRPr="003F1C41">
              <w:rPr>
                <w:rStyle w:val="Hyperkobling"/>
                <w:noProof/>
                <w:lang w:eastAsia="nb-NO"/>
              </w:rPr>
              <w:t>2.1.</w:t>
            </w:r>
            <w:r w:rsidR="00946C28">
              <w:rPr>
                <w:noProof/>
                <w:lang w:eastAsia="nb-NO"/>
              </w:rPr>
              <w:tab/>
            </w:r>
            <w:r w:rsidR="00946C28" w:rsidRPr="003F1C41">
              <w:rPr>
                <w:rStyle w:val="Hyperkobling"/>
                <w:noProof/>
                <w:lang w:eastAsia="nb-NO"/>
              </w:rPr>
              <w:t>Nasjonale føringer</w:t>
            </w:r>
            <w:r w:rsidR="00946C28">
              <w:rPr>
                <w:noProof/>
                <w:webHidden/>
              </w:rPr>
              <w:tab/>
            </w:r>
            <w:r w:rsidR="00946C28">
              <w:rPr>
                <w:noProof/>
                <w:webHidden/>
              </w:rPr>
              <w:fldChar w:fldCharType="begin"/>
            </w:r>
            <w:r w:rsidR="00946C28">
              <w:rPr>
                <w:noProof/>
                <w:webHidden/>
              </w:rPr>
              <w:instrText xml:space="preserve"> PAGEREF _Toc48216317 \h </w:instrText>
            </w:r>
            <w:r w:rsidR="00946C28">
              <w:rPr>
                <w:noProof/>
                <w:webHidden/>
              </w:rPr>
            </w:r>
            <w:r w:rsidR="00946C28">
              <w:rPr>
                <w:noProof/>
                <w:webHidden/>
              </w:rPr>
              <w:fldChar w:fldCharType="separate"/>
            </w:r>
            <w:r w:rsidR="00946C28">
              <w:rPr>
                <w:noProof/>
                <w:webHidden/>
              </w:rPr>
              <w:t>3</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18" w:history="1">
            <w:r w:rsidR="00946C28" w:rsidRPr="003F1C41">
              <w:rPr>
                <w:rStyle w:val="Hyperkobling"/>
                <w:noProof/>
              </w:rPr>
              <w:t>2.2.</w:t>
            </w:r>
            <w:r w:rsidR="00946C28">
              <w:rPr>
                <w:noProof/>
                <w:lang w:eastAsia="nb-NO"/>
              </w:rPr>
              <w:tab/>
            </w:r>
            <w:r w:rsidR="00946C28" w:rsidRPr="003F1C41">
              <w:rPr>
                <w:rStyle w:val="Hyperkobling"/>
                <w:noProof/>
              </w:rPr>
              <w:t>Regional planstrategi – Innlandsstrategien</w:t>
            </w:r>
            <w:r w:rsidR="00946C28">
              <w:rPr>
                <w:noProof/>
                <w:webHidden/>
              </w:rPr>
              <w:tab/>
            </w:r>
            <w:r w:rsidR="00946C28">
              <w:rPr>
                <w:noProof/>
                <w:webHidden/>
              </w:rPr>
              <w:fldChar w:fldCharType="begin"/>
            </w:r>
            <w:r w:rsidR="00946C28">
              <w:rPr>
                <w:noProof/>
                <w:webHidden/>
              </w:rPr>
              <w:instrText xml:space="preserve"> PAGEREF _Toc48216318 \h </w:instrText>
            </w:r>
            <w:r w:rsidR="00946C28">
              <w:rPr>
                <w:noProof/>
                <w:webHidden/>
              </w:rPr>
            </w:r>
            <w:r w:rsidR="00946C28">
              <w:rPr>
                <w:noProof/>
                <w:webHidden/>
              </w:rPr>
              <w:fldChar w:fldCharType="separate"/>
            </w:r>
            <w:r w:rsidR="00946C28">
              <w:rPr>
                <w:noProof/>
                <w:webHidden/>
              </w:rPr>
              <w:t>4</w:t>
            </w:r>
            <w:r w:rsidR="00946C28">
              <w:rPr>
                <w:noProof/>
                <w:webHidden/>
              </w:rPr>
              <w:fldChar w:fldCharType="end"/>
            </w:r>
          </w:hyperlink>
        </w:p>
        <w:p w:rsidR="00946C28" w:rsidRDefault="000A448E">
          <w:pPr>
            <w:pStyle w:val="INNH1"/>
            <w:tabs>
              <w:tab w:val="left" w:pos="440"/>
              <w:tab w:val="right" w:leader="dot" w:pos="9344"/>
            </w:tabs>
            <w:rPr>
              <w:noProof/>
              <w:lang w:eastAsia="nb-NO"/>
            </w:rPr>
          </w:pPr>
          <w:hyperlink w:anchor="_Toc48216319" w:history="1">
            <w:r w:rsidR="00946C28" w:rsidRPr="003F1C41">
              <w:rPr>
                <w:rStyle w:val="Hyperkobling"/>
                <w:noProof/>
              </w:rPr>
              <w:t>3.</w:t>
            </w:r>
            <w:r w:rsidR="00946C28">
              <w:rPr>
                <w:noProof/>
                <w:lang w:eastAsia="nb-NO"/>
              </w:rPr>
              <w:tab/>
            </w:r>
            <w:r w:rsidR="00946C28" w:rsidRPr="003F1C41">
              <w:rPr>
                <w:rStyle w:val="Hyperkobling"/>
                <w:rFonts w:eastAsia="Times New Roman"/>
                <w:noProof/>
                <w:lang w:eastAsia="nb-NO"/>
              </w:rPr>
              <w:t>Sentrale utviklingstrekk og utfordringer</w:t>
            </w:r>
            <w:r w:rsidR="00946C28">
              <w:rPr>
                <w:noProof/>
                <w:webHidden/>
              </w:rPr>
              <w:tab/>
            </w:r>
            <w:r w:rsidR="00946C28">
              <w:rPr>
                <w:noProof/>
                <w:webHidden/>
              </w:rPr>
              <w:fldChar w:fldCharType="begin"/>
            </w:r>
            <w:r w:rsidR="00946C28">
              <w:rPr>
                <w:noProof/>
                <w:webHidden/>
              </w:rPr>
              <w:instrText xml:space="preserve"> PAGEREF _Toc48216319 \h </w:instrText>
            </w:r>
            <w:r w:rsidR="00946C28">
              <w:rPr>
                <w:noProof/>
                <w:webHidden/>
              </w:rPr>
            </w:r>
            <w:r w:rsidR="00946C28">
              <w:rPr>
                <w:noProof/>
                <w:webHidden/>
              </w:rPr>
              <w:fldChar w:fldCharType="separate"/>
            </w:r>
            <w:r w:rsidR="00946C28">
              <w:rPr>
                <w:noProof/>
                <w:webHidden/>
              </w:rPr>
              <w:t>5</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0" w:history="1">
            <w:r w:rsidR="00946C28" w:rsidRPr="003F1C41">
              <w:rPr>
                <w:rStyle w:val="Hyperkobling"/>
                <w:noProof/>
              </w:rPr>
              <w:t>3.1.</w:t>
            </w:r>
            <w:r w:rsidR="00946C28">
              <w:rPr>
                <w:noProof/>
                <w:lang w:eastAsia="nb-NO"/>
              </w:rPr>
              <w:tab/>
            </w:r>
            <w:r w:rsidR="00946C28" w:rsidRPr="003F1C41">
              <w:rPr>
                <w:rStyle w:val="Hyperkobling"/>
                <w:noProof/>
              </w:rPr>
              <w:t>Befolkningsutvikling</w:t>
            </w:r>
            <w:r w:rsidR="00946C28">
              <w:rPr>
                <w:noProof/>
                <w:webHidden/>
              </w:rPr>
              <w:tab/>
            </w:r>
            <w:r w:rsidR="00946C28">
              <w:rPr>
                <w:noProof/>
                <w:webHidden/>
              </w:rPr>
              <w:fldChar w:fldCharType="begin"/>
            </w:r>
            <w:r w:rsidR="00946C28">
              <w:rPr>
                <w:noProof/>
                <w:webHidden/>
              </w:rPr>
              <w:instrText xml:space="preserve"> PAGEREF _Toc48216320 \h </w:instrText>
            </w:r>
            <w:r w:rsidR="00946C28">
              <w:rPr>
                <w:noProof/>
                <w:webHidden/>
              </w:rPr>
            </w:r>
            <w:r w:rsidR="00946C28">
              <w:rPr>
                <w:noProof/>
                <w:webHidden/>
              </w:rPr>
              <w:fldChar w:fldCharType="separate"/>
            </w:r>
            <w:r w:rsidR="00946C28">
              <w:rPr>
                <w:noProof/>
                <w:webHidden/>
              </w:rPr>
              <w:t>5</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1" w:history="1">
            <w:r w:rsidR="00946C28" w:rsidRPr="003F1C41">
              <w:rPr>
                <w:rStyle w:val="Hyperkobling"/>
                <w:noProof/>
              </w:rPr>
              <w:t>3.2.</w:t>
            </w:r>
            <w:r w:rsidR="00946C28">
              <w:rPr>
                <w:noProof/>
                <w:lang w:eastAsia="nb-NO"/>
              </w:rPr>
              <w:tab/>
            </w:r>
            <w:r w:rsidR="00946C28" w:rsidRPr="003F1C41">
              <w:rPr>
                <w:rStyle w:val="Hyperkobling"/>
                <w:noProof/>
              </w:rPr>
              <w:t>Arbeidsplasser, sysselsetting og pendling</w:t>
            </w:r>
            <w:r w:rsidR="00946C28">
              <w:rPr>
                <w:noProof/>
                <w:webHidden/>
              </w:rPr>
              <w:tab/>
            </w:r>
            <w:r w:rsidR="00946C28">
              <w:rPr>
                <w:noProof/>
                <w:webHidden/>
              </w:rPr>
              <w:fldChar w:fldCharType="begin"/>
            </w:r>
            <w:r w:rsidR="00946C28">
              <w:rPr>
                <w:noProof/>
                <w:webHidden/>
              </w:rPr>
              <w:instrText xml:space="preserve"> PAGEREF _Toc48216321 \h </w:instrText>
            </w:r>
            <w:r w:rsidR="00946C28">
              <w:rPr>
                <w:noProof/>
                <w:webHidden/>
              </w:rPr>
            </w:r>
            <w:r w:rsidR="00946C28">
              <w:rPr>
                <w:noProof/>
                <w:webHidden/>
              </w:rPr>
              <w:fldChar w:fldCharType="separate"/>
            </w:r>
            <w:r w:rsidR="00946C28">
              <w:rPr>
                <w:noProof/>
                <w:webHidden/>
              </w:rPr>
              <w:t>8</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2" w:history="1">
            <w:r w:rsidR="00946C28" w:rsidRPr="003F1C41">
              <w:rPr>
                <w:rStyle w:val="Hyperkobling"/>
                <w:noProof/>
              </w:rPr>
              <w:t>3.3.</w:t>
            </w:r>
            <w:r w:rsidR="00946C28">
              <w:rPr>
                <w:noProof/>
                <w:lang w:eastAsia="nb-NO"/>
              </w:rPr>
              <w:tab/>
            </w:r>
            <w:r w:rsidR="00946C28" w:rsidRPr="003F1C41">
              <w:rPr>
                <w:rStyle w:val="Hyperkobling"/>
                <w:noProof/>
              </w:rPr>
              <w:t>Klimautfordringer</w:t>
            </w:r>
            <w:r w:rsidR="00946C28">
              <w:rPr>
                <w:noProof/>
                <w:webHidden/>
              </w:rPr>
              <w:tab/>
            </w:r>
            <w:r w:rsidR="00946C28">
              <w:rPr>
                <w:noProof/>
                <w:webHidden/>
              </w:rPr>
              <w:fldChar w:fldCharType="begin"/>
            </w:r>
            <w:r w:rsidR="00946C28">
              <w:rPr>
                <w:noProof/>
                <w:webHidden/>
              </w:rPr>
              <w:instrText xml:space="preserve"> PAGEREF _Toc48216322 \h </w:instrText>
            </w:r>
            <w:r w:rsidR="00946C28">
              <w:rPr>
                <w:noProof/>
                <w:webHidden/>
              </w:rPr>
            </w:r>
            <w:r w:rsidR="00946C28">
              <w:rPr>
                <w:noProof/>
                <w:webHidden/>
              </w:rPr>
              <w:fldChar w:fldCharType="separate"/>
            </w:r>
            <w:r w:rsidR="00946C28">
              <w:rPr>
                <w:noProof/>
                <w:webHidden/>
              </w:rPr>
              <w:t>10</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3" w:history="1">
            <w:r w:rsidR="00946C28" w:rsidRPr="003F1C41">
              <w:rPr>
                <w:rStyle w:val="Hyperkobling"/>
                <w:noProof/>
              </w:rPr>
              <w:t>3.4.</w:t>
            </w:r>
            <w:r w:rsidR="00946C28">
              <w:rPr>
                <w:noProof/>
                <w:lang w:eastAsia="nb-NO"/>
              </w:rPr>
              <w:tab/>
            </w:r>
            <w:r w:rsidR="00946C28" w:rsidRPr="003F1C41">
              <w:rPr>
                <w:rStyle w:val="Hyperkobling"/>
                <w:noProof/>
              </w:rPr>
              <w:t>Folkehelseutfordringer</w:t>
            </w:r>
            <w:r w:rsidR="00946C28">
              <w:rPr>
                <w:noProof/>
                <w:webHidden/>
              </w:rPr>
              <w:tab/>
            </w:r>
            <w:r w:rsidR="00946C28">
              <w:rPr>
                <w:noProof/>
                <w:webHidden/>
              </w:rPr>
              <w:fldChar w:fldCharType="begin"/>
            </w:r>
            <w:r w:rsidR="00946C28">
              <w:rPr>
                <w:noProof/>
                <w:webHidden/>
              </w:rPr>
              <w:instrText xml:space="preserve"> PAGEREF _Toc48216323 \h </w:instrText>
            </w:r>
            <w:r w:rsidR="00946C28">
              <w:rPr>
                <w:noProof/>
                <w:webHidden/>
              </w:rPr>
            </w:r>
            <w:r w:rsidR="00946C28">
              <w:rPr>
                <w:noProof/>
                <w:webHidden/>
              </w:rPr>
              <w:fldChar w:fldCharType="separate"/>
            </w:r>
            <w:r w:rsidR="00946C28">
              <w:rPr>
                <w:noProof/>
                <w:webHidden/>
              </w:rPr>
              <w:t>10</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4" w:history="1">
            <w:r w:rsidR="00946C28" w:rsidRPr="003F1C41">
              <w:rPr>
                <w:rStyle w:val="Hyperkobling"/>
                <w:noProof/>
              </w:rPr>
              <w:t>3.5.</w:t>
            </w:r>
            <w:r w:rsidR="00946C28">
              <w:rPr>
                <w:noProof/>
                <w:lang w:eastAsia="nb-NO"/>
              </w:rPr>
              <w:tab/>
            </w:r>
            <w:r w:rsidR="00946C28" w:rsidRPr="003F1C41">
              <w:rPr>
                <w:rStyle w:val="Hyperkobling"/>
                <w:noProof/>
              </w:rPr>
              <w:t>Innvandring og globalisering</w:t>
            </w:r>
            <w:r w:rsidR="00946C28">
              <w:rPr>
                <w:noProof/>
                <w:webHidden/>
              </w:rPr>
              <w:tab/>
            </w:r>
            <w:r w:rsidR="00946C28">
              <w:rPr>
                <w:noProof/>
                <w:webHidden/>
              </w:rPr>
              <w:fldChar w:fldCharType="begin"/>
            </w:r>
            <w:r w:rsidR="00946C28">
              <w:rPr>
                <w:noProof/>
                <w:webHidden/>
              </w:rPr>
              <w:instrText xml:space="preserve"> PAGEREF _Toc48216324 \h </w:instrText>
            </w:r>
            <w:r w:rsidR="00946C28">
              <w:rPr>
                <w:noProof/>
                <w:webHidden/>
              </w:rPr>
            </w:r>
            <w:r w:rsidR="00946C28">
              <w:rPr>
                <w:noProof/>
                <w:webHidden/>
              </w:rPr>
              <w:fldChar w:fldCharType="separate"/>
            </w:r>
            <w:r w:rsidR="00946C28">
              <w:rPr>
                <w:noProof/>
                <w:webHidden/>
              </w:rPr>
              <w:t>10</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5" w:history="1">
            <w:r w:rsidR="00946C28" w:rsidRPr="003F1C41">
              <w:rPr>
                <w:rStyle w:val="Hyperkobling"/>
                <w:noProof/>
              </w:rPr>
              <w:t>3.6.</w:t>
            </w:r>
            <w:r w:rsidR="00946C28">
              <w:rPr>
                <w:noProof/>
                <w:lang w:eastAsia="nb-NO"/>
              </w:rPr>
              <w:tab/>
            </w:r>
            <w:r w:rsidR="00946C28" w:rsidRPr="003F1C41">
              <w:rPr>
                <w:rStyle w:val="Hyperkobling"/>
                <w:noProof/>
              </w:rPr>
              <w:t>Arbeidsplasser og næringsutvikling</w:t>
            </w:r>
            <w:r w:rsidR="00946C28">
              <w:rPr>
                <w:noProof/>
                <w:webHidden/>
              </w:rPr>
              <w:tab/>
            </w:r>
            <w:r w:rsidR="00946C28">
              <w:rPr>
                <w:noProof/>
                <w:webHidden/>
              </w:rPr>
              <w:fldChar w:fldCharType="begin"/>
            </w:r>
            <w:r w:rsidR="00946C28">
              <w:rPr>
                <w:noProof/>
                <w:webHidden/>
              </w:rPr>
              <w:instrText xml:space="preserve"> PAGEREF _Toc48216325 \h </w:instrText>
            </w:r>
            <w:r w:rsidR="00946C28">
              <w:rPr>
                <w:noProof/>
                <w:webHidden/>
              </w:rPr>
            </w:r>
            <w:r w:rsidR="00946C28">
              <w:rPr>
                <w:noProof/>
                <w:webHidden/>
              </w:rPr>
              <w:fldChar w:fldCharType="separate"/>
            </w:r>
            <w:r w:rsidR="00946C28">
              <w:rPr>
                <w:noProof/>
                <w:webHidden/>
              </w:rPr>
              <w:t>10</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6" w:history="1">
            <w:r w:rsidR="00946C28" w:rsidRPr="003F1C41">
              <w:rPr>
                <w:rStyle w:val="Hyperkobling"/>
                <w:noProof/>
              </w:rPr>
              <w:t>3.7.</w:t>
            </w:r>
            <w:r w:rsidR="00946C28">
              <w:rPr>
                <w:noProof/>
                <w:lang w:eastAsia="nb-NO"/>
              </w:rPr>
              <w:tab/>
            </w:r>
            <w:r w:rsidR="00946C28" w:rsidRPr="003F1C41">
              <w:rPr>
                <w:rStyle w:val="Hyperkobling"/>
                <w:noProof/>
              </w:rPr>
              <w:t>Kommuneøkonomien, organisasjonsutvikling og digitalisering</w:t>
            </w:r>
            <w:r w:rsidR="00946C28">
              <w:rPr>
                <w:noProof/>
                <w:webHidden/>
              </w:rPr>
              <w:tab/>
            </w:r>
            <w:r w:rsidR="00946C28">
              <w:rPr>
                <w:noProof/>
                <w:webHidden/>
              </w:rPr>
              <w:fldChar w:fldCharType="begin"/>
            </w:r>
            <w:r w:rsidR="00946C28">
              <w:rPr>
                <w:noProof/>
                <w:webHidden/>
              </w:rPr>
              <w:instrText xml:space="preserve"> PAGEREF _Toc48216326 \h </w:instrText>
            </w:r>
            <w:r w:rsidR="00946C28">
              <w:rPr>
                <w:noProof/>
                <w:webHidden/>
              </w:rPr>
            </w:r>
            <w:r w:rsidR="00946C28">
              <w:rPr>
                <w:noProof/>
                <w:webHidden/>
              </w:rPr>
              <w:fldChar w:fldCharType="separate"/>
            </w:r>
            <w:r w:rsidR="00946C28">
              <w:rPr>
                <w:noProof/>
                <w:webHidden/>
              </w:rPr>
              <w:t>11</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7" w:history="1">
            <w:r w:rsidR="00946C28" w:rsidRPr="003F1C41">
              <w:rPr>
                <w:rStyle w:val="Hyperkobling"/>
                <w:noProof/>
              </w:rPr>
              <w:t>3.8.</w:t>
            </w:r>
            <w:r w:rsidR="00946C28">
              <w:rPr>
                <w:noProof/>
                <w:lang w:eastAsia="nb-NO"/>
              </w:rPr>
              <w:tab/>
            </w:r>
            <w:r w:rsidR="00946C28" w:rsidRPr="003F1C41">
              <w:rPr>
                <w:rStyle w:val="Hyperkobling"/>
                <w:noProof/>
              </w:rPr>
              <w:t>Oppsummering av viktigste utviklingstrekk som har betydning for planbehovet</w:t>
            </w:r>
            <w:r w:rsidR="00946C28">
              <w:rPr>
                <w:noProof/>
                <w:webHidden/>
              </w:rPr>
              <w:tab/>
            </w:r>
            <w:r w:rsidR="00946C28">
              <w:rPr>
                <w:noProof/>
                <w:webHidden/>
              </w:rPr>
              <w:fldChar w:fldCharType="begin"/>
            </w:r>
            <w:r w:rsidR="00946C28">
              <w:rPr>
                <w:noProof/>
                <w:webHidden/>
              </w:rPr>
              <w:instrText xml:space="preserve"> PAGEREF _Toc48216327 \h </w:instrText>
            </w:r>
            <w:r w:rsidR="00946C28">
              <w:rPr>
                <w:noProof/>
                <w:webHidden/>
              </w:rPr>
            </w:r>
            <w:r w:rsidR="00946C28">
              <w:rPr>
                <w:noProof/>
                <w:webHidden/>
              </w:rPr>
              <w:fldChar w:fldCharType="separate"/>
            </w:r>
            <w:r w:rsidR="00946C28">
              <w:rPr>
                <w:noProof/>
                <w:webHidden/>
              </w:rPr>
              <w:t>11</w:t>
            </w:r>
            <w:r w:rsidR="00946C28">
              <w:rPr>
                <w:noProof/>
                <w:webHidden/>
              </w:rPr>
              <w:fldChar w:fldCharType="end"/>
            </w:r>
          </w:hyperlink>
        </w:p>
        <w:p w:rsidR="00946C28" w:rsidRDefault="000A448E">
          <w:pPr>
            <w:pStyle w:val="INNH1"/>
            <w:tabs>
              <w:tab w:val="left" w:pos="440"/>
              <w:tab w:val="right" w:leader="dot" w:pos="9344"/>
            </w:tabs>
            <w:rPr>
              <w:noProof/>
              <w:lang w:eastAsia="nb-NO"/>
            </w:rPr>
          </w:pPr>
          <w:hyperlink w:anchor="_Toc48216328" w:history="1">
            <w:r w:rsidR="00946C28" w:rsidRPr="003F1C41">
              <w:rPr>
                <w:rStyle w:val="Hyperkobling"/>
                <w:noProof/>
              </w:rPr>
              <w:t>4.</w:t>
            </w:r>
            <w:r w:rsidR="00946C28">
              <w:rPr>
                <w:noProof/>
                <w:lang w:eastAsia="nb-NO"/>
              </w:rPr>
              <w:tab/>
            </w:r>
            <w:r w:rsidR="00946C28" w:rsidRPr="003F1C41">
              <w:rPr>
                <w:rStyle w:val="Hyperkobling"/>
                <w:noProof/>
              </w:rPr>
              <w:t>Vurdering av planbehov</w:t>
            </w:r>
            <w:r w:rsidR="00946C28">
              <w:rPr>
                <w:noProof/>
                <w:webHidden/>
              </w:rPr>
              <w:tab/>
            </w:r>
            <w:r w:rsidR="00946C28">
              <w:rPr>
                <w:noProof/>
                <w:webHidden/>
              </w:rPr>
              <w:fldChar w:fldCharType="begin"/>
            </w:r>
            <w:r w:rsidR="00946C28">
              <w:rPr>
                <w:noProof/>
                <w:webHidden/>
              </w:rPr>
              <w:instrText xml:space="preserve"> PAGEREF _Toc48216328 \h </w:instrText>
            </w:r>
            <w:r w:rsidR="00946C28">
              <w:rPr>
                <w:noProof/>
                <w:webHidden/>
              </w:rPr>
            </w:r>
            <w:r w:rsidR="00946C28">
              <w:rPr>
                <w:noProof/>
                <w:webHidden/>
              </w:rPr>
              <w:fldChar w:fldCharType="separate"/>
            </w:r>
            <w:r w:rsidR="00946C28">
              <w:rPr>
                <w:noProof/>
                <w:webHidden/>
              </w:rPr>
              <w:t>11</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29" w:history="1">
            <w:r w:rsidR="00946C28" w:rsidRPr="003F1C41">
              <w:rPr>
                <w:rStyle w:val="Hyperkobling"/>
                <w:noProof/>
              </w:rPr>
              <w:t>4.1.</w:t>
            </w:r>
            <w:r w:rsidR="00946C28">
              <w:rPr>
                <w:noProof/>
                <w:lang w:eastAsia="nb-NO"/>
              </w:rPr>
              <w:tab/>
            </w:r>
            <w:r w:rsidR="00946C28" w:rsidRPr="003F1C41">
              <w:rPr>
                <w:rStyle w:val="Hyperkobling"/>
                <w:rFonts w:eastAsia="Times New Roman"/>
                <w:noProof/>
                <w:lang w:eastAsia="nb-NO"/>
              </w:rPr>
              <w:t>Vurdering av behov for å revidere kommuneplanens samfunnsdel og arealdel</w:t>
            </w:r>
            <w:r w:rsidR="00946C28">
              <w:rPr>
                <w:noProof/>
                <w:webHidden/>
              </w:rPr>
              <w:tab/>
            </w:r>
            <w:r w:rsidR="00946C28">
              <w:rPr>
                <w:noProof/>
                <w:webHidden/>
              </w:rPr>
              <w:fldChar w:fldCharType="begin"/>
            </w:r>
            <w:r w:rsidR="00946C28">
              <w:rPr>
                <w:noProof/>
                <w:webHidden/>
              </w:rPr>
              <w:instrText xml:space="preserve"> PAGEREF _Toc48216329 \h </w:instrText>
            </w:r>
            <w:r w:rsidR="00946C28">
              <w:rPr>
                <w:noProof/>
                <w:webHidden/>
              </w:rPr>
            </w:r>
            <w:r w:rsidR="00946C28">
              <w:rPr>
                <w:noProof/>
                <w:webHidden/>
              </w:rPr>
              <w:fldChar w:fldCharType="separate"/>
            </w:r>
            <w:r w:rsidR="00946C28">
              <w:rPr>
                <w:noProof/>
                <w:webHidden/>
              </w:rPr>
              <w:t>12</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30" w:history="1">
            <w:r w:rsidR="00946C28" w:rsidRPr="003F1C41">
              <w:rPr>
                <w:rStyle w:val="Hyperkobling"/>
                <w:noProof/>
              </w:rPr>
              <w:t>4.2.</w:t>
            </w:r>
            <w:r w:rsidR="00946C28">
              <w:rPr>
                <w:noProof/>
                <w:lang w:eastAsia="nb-NO"/>
              </w:rPr>
              <w:tab/>
            </w:r>
            <w:r w:rsidR="00946C28" w:rsidRPr="003F1C41">
              <w:rPr>
                <w:rStyle w:val="Hyperkobling"/>
                <w:noProof/>
              </w:rPr>
              <w:t>Sektorovergripende planer og utredninger</w:t>
            </w:r>
            <w:r w:rsidR="00946C28">
              <w:rPr>
                <w:noProof/>
                <w:webHidden/>
              </w:rPr>
              <w:tab/>
            </w:r>
            <w:r w:rsidR="00946C28">
              <w:rPr>
                <w:noProof/>
                <w:webHidden/>
              </w:rPr>
              <w:fldChar w:fldCharType="begin"/>
            </w:r>
            <w:r w:rsidR="00946C28">
              <w:rPr>
                <w:noProof/>
                <w:webHidden/>
              </w:rPr>
              <w:instrText xml:space="preserve"> PAGEREF _Toc48216330 \h </w:instrText>
            </w:r>
            <w:r w:rsidR="00946C28">
              <w:rPr>
                <w:noProof/>
                <w:webHidden/>
              </w:rPr>
            </w:r>
            <w:r w:rsidR="00946C28">
              <w:rPr>
                <w:noProof/>
                <w:webHidden/>
              </w:rPr>
              <w:fldChar w:fldCharType="separate"/>
            </w:r>
            <w:r w:rsidR="00946C28">
              <w:rPr>
                <w:noProof/>
                <w:webHidden/>
              </w:rPr>
              <w:t>12</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31" w:history="1">
            <w:r w:rsidR="00946C28" w:rsidRPr="003F1C41">
              <w:rPr>
                <w:rStyle w:val="Hyperkobling"/>
                <w:noProof/>
              </w:rPr>
              <w:t>4.3.</w:t>
            </w:r>
            <w:r w:rsidR="00946C28">
              <w:rPr>
                <w:noProof/>
                <w:lang w:eastAsia="nb-NO"/>
              </w:rPr>
              <w:tab/>
            </w:r>
            <w:r w:rsidR="00946C28" w:rsidRPr="003F1C41">
              <w:rPr>
                <w:rStyle w:val="Hyperkobling"/>
                <w:noProof/>
              </w:rPr>
              <w:t>Planer for samfunnsutvikling</w:t>
            </w:r>
            <w:r w:rsidR="00946C28">
              <w:rPr>
                <w:noProof/>
                <w:webHidden/>
              </w:rPr>
              <w:tab/>
            </w:r>
            <w:r w:rsidR="00946C28">
              <w:rPr>
                <w:noProof/>
                <w:webHidden/>
              </w:rPr>
              <w:fldChar w:fldCharType="begin"/>
            </w:r>
            <w:r w:rsidR="00946C28">
              <w:rPr>
                <w:noProof/>
                <w:webHidden/>
              </w:rPr>
              <w:instrText xml:space="preserve"> PAGEREF _Toc48216331 \h </w:instrText>
            </w:r>
            <w:r w:rsidR="00946C28">
              <w:rPr>
                <w:noProof/>
                <w:webHidden/>
              </w:rPr>
            </w:r>
            <w:r w:rsidR="00946C28">
              <w:rPr>
                <w:noProof/>
                <w:webHidden/>
              </w:rPr>
              <w:fldChar w:fldCharType="separate"/>
            </w:r>
            <w:r w:rsidR="00946C28">
              <w:rPr>
                <w:noProof/>
                <w:webHidden/>
              </w:rPr>
              <w:t>14</w:t>
            </w:r>
            <w:r w:rsidR="00946C28">
              <w:rPr>
                <w:noProof/>
                <w:webHidden/>
              </w:rPr>
              <w:fldChar w:fldCharType="end"/>
            </w:r>
          </w:hyperlink>
        </w:p>
        <w:p w:rsidR="00946C28" w:rsidRDefault="000A448E">
          <w:pPr>
            <w:pStyle w:val="INNH2"/>
            <w:tabs>
              <w:tab w:val="left" w:pos="1100"/>
              <w:tab w:val="right" w:leader="dot" w:pos="9344"/>
            </w:tabs>
            <w:rPr>
              <w:noProof/>
              <w:lang w:eastAsia="nb-NO"/>
            </w:rPr>
          </w:pPr>
          <w:hyperlink w:anchor="_Toc48216332" w:history="1">
            <w:r w:rsidR="00946C28" w:rsidRPr="003F1C41">
              <w:rPr>
                <w:rStyle w:val="Hyperkobling"/>
                <w:noProof/>
              </w:rPr>
              <w:t>4.3.1.</w:t>
            </w:r>
            <w:r w:rsidR="00946C28">
              <w:rPr>
                <w:noProof/>
                <w:lang w:eastAsia="nb-NO"/>
              </w:rPr>
              <w:tab/>
            </w:r>
            <w:r w:rsidR="00946C28" w:rsidRPr="003F1C41">
              <w:rPr>
                <w:rStyle w:val="Hyperkobling"/>
                <w:noProof/>
              </w:rPr>
              <w:t>Arealplaner:</w:t>
            </w:r>
            <w:r w:rsidR="00946C28">
              <w:rPr>
                <w:noProof/>
                <w:webHidden/>
              </w:rPr>
              <w:tab/>
            </w:r>
            <w:r w:rsidR="00946C28">
              <w:rPr>
                <w:noProof/>
                <w:webHidden/>
              </w:rPr>
              <w:fldChar w:fldCharType="begin"/>
            </w:r>
            <w:r w:rsidR="00946C28">
              <w:rPr>
                <w:noProof/>
                <w:webHidden/>
              </w:rPr>
              <w:instrText xml:space="preserve"> PAGEREF _Toc48216332 \h </w:instrText>
            </w:r>
            <w:r w:rsidR="00946C28">
              <w:rPr>
                <w:noProof/>
                <w:webHidden/>
              </w:rPr>
            </w:r>
            <w:r w:rsidR="00946C28">
              <w:rPr>
                <w:noProof/>
                <w:webHidden/>
              </w:rPr>
              <w:fldChar w:fldCharType="separate"/>
            </w:r>
            <w:r w:rsidR="00946C28">
              <w:rPr>
                <w:noProof/>
                <w:webHidden/>
              </w:rPr>
              <w:t>14</w:t>
            </w:r>
            <w:r w:rsidR="00946C28">
              <w:rPr>
                <w:noProof/>
                <w:webHidden/>
              </w:rPr>
              <w:fldChar w:fldCharType="end"/>
            </w:r>
          </w:hyperlink>
        </w:p>
        <w:p w:rsidR="00946C28" w:rsidRDefault="000A448E">
          <w:pPr>
            <w:pStyle w:val="INNH2"/>
            <w:tabs>
              <w:tab w:val="left" w:pos="1100"/>
              <w:tab w:val="right" w:leader="dot" w:pos="9344"/>
            </w:tabs>
            <w:rPr>
              <w:noProof/>
              <w:lang w:eastAsia="nb-NO"/>
            </w:rPr>
          </w:pPr>
          <w:hyperlink w:anchor="_Toc48216333" w:history="1">
            <w:r w:rsidR="00946C28" w:rsidRPr="003F1C41">
              <w:rPr>
                <w:rStyle w:val="Hyperkobling"/>
                <w:noProof/>
              </w:rPr>
              <w:t>4.3.2.</w:t>
            </w:r>
            <w:r w:rsidR="00946C28">
              <w:rPr>
                <w:noProof/>
                <w:lang w:eastAsia="nb-NO"/>
              </w:rPr>
              <w:tab/>
            </w:r>
            <w:r w:rsidR="00946C28" w:rsidRPr="003F1C41">
              <w:rPr>
                <w:rStyle w:val="Hyperkobling"/>
                <w:noProof/>
              </w:rPr>
              <w:t>Temaplaner:</w:t>
            </w:r>
            <w:r w:rsidR="00946C28">
              <w:rPr>
                <w:noProof/>
                <w:webHidden/>
              </w:rPr>
              <w:tab/>
            </w:r>
            <w:r w:rsidR="00946C28">
              <w:rPr>
                <w:noProof/>
                <w:webHidden/>
              </w:rPr>
              <w:fldChar w:fldCharType="begin"/>
            </w:r>
            <w:r w:rsidR="00946C28">
              <w:rPr>
                <w:noProof/>
                <w:webHidden/>
              </w:rPr>
              <w:instrText xml:space="preserve"> PAGEREF _Toc48216333 \h </w:instrText>
            </w:r>
            <w:r w:rsidR="00946C28">
              <w:rPr>
                <w:noProof/>
                <w:webHidden/>
              </w:rPr>
            </w:r>
            <w:r w:rsidR="00946C28">
              <w:rPr>
                <w:noProof/>
                <w:webHidden/>
              </w:rPr>
              <w:fldChar w:fldCharType="separate"/>
            </w:r>
            <w:r w:rsidR="00946C28">
              <w:rPr>
                <w:noProof/>
                <w:webHidden/>
              </w:rPr>
              <w:t>16</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34" w:history="1">
            <w:r w:rsidR="00946C28" w:rsidRPr="003F1C41">
              <w:rPr>
                <w:rStyle w:val="Hyperkobling"/>
                <w:noProof/>
              </w:rPr>
              <w:t>4.4.</w:t>
            </w:r>
            <w:r w:rsidR="00946C28">
              <w:rPr>
                <w:noProof/>
                <w:lang w:eastAsia="nb-NO"/>
              </w:rPr>
              <w:tab/>
            </w:r>
            <w:r w:rsidR="00946C28" w:rsidRPr="003F1C41">
              <w:rPr>
                <w:rStyle w:val="Hyperkobling"/>
                <w:noProof/>
              </w:rPr>
              <w:t>Planer for avdeling for tjenesteutvikling 0-24</w:t>
            </w:r>
            <w:r w:rsidR="00946C28">
              <w:rPr>
                <w:noProof/>
                <w:webHidden/>
              </w:rPr>
              <w:tab/>
            </w:r>
            <w:r w:rsidR="00946C28">
              <w:rPr>
                <w:noProof/>
                <w:webHidden/>
              </w:rPr>
              <w:fldChar w:fldCharType="begin"/>
            </w:r>
            <w:r w:rsidR="00946C28">
              <w:rPr>
                <w:noProof/>
                <w:webHidden/>
              </w:rPr>
              <w:instrText xml:space="preserve"> PAGEREF _Toc48216334 \h </w:instrText>
            </w:r>
            <w:r w:rsidR="00946C28">
              <w:rPr>
                <w:noProof/>
                <w:webHidden/>
              </w:rPr>
            </w:r>
            <w:r w:rsidR="00946C28">
              <w:rPr>
                <w:noProof/>
                <w:webHidden/>
              </w:rPr>
              <w:fldChar w:fldCharType="separate"/>
            </w:r>
            <w:r w:rsidR="00946C28">
              <w:rPr>
                <w:noProof/>
                <w:webHidden/>
              </w:rPr>
              <w:t>18</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35" w:history="1">
            <w:r w:rsidR="00946C28" w:rsidRPr="003F1C41">
              <w:rPr>
                <w:rStyle w:val="Hyperkobling"/>
                <w:noProof/>
              </w:rPr>
              <w:t>4.5.</w:t>
            </w:r>
            <w:r w:rsidR="00946C28">
              <w:rPr>
                <w:noProof/>
                <w:lang w:eastAsia="nb-NO"/>
              </w:rPr>
              <w:tab/>
            </w:r>
            <w:r w:rsidR="00946C28" w:rsidRPr="003F1C41">
              <w:rPr>
                <w:rStyle w:val="Hyperkobling"/>
                <w:noProof/>
              </w:rPr>
              <w:t>Planer for avdeling for tjenesteutvikling 24+</w:t>
            </w:r>
            <w:r w:rsidR="00946C28">
              <w:rPr>
                <w:noProof/>
                <w:webHidden/>
              </w:rPr>
              <w:tab/>
            </w:r>
            <w:r w:rsidR="00946C28">
              <w:rPr>
                <w:noProof/>
                <w:webHidden/>
              </w:rPr>
              <w:fldChar w:fldCharType="begin"/>
            </w:r>
            <w:r w:rsidR="00946C28">
              <w:rPr>
                <w:noProof/>
                <w:webHidden/>
              </w:rPr>
              <w:instrText xml:space="preserve"> PAGEREF _Toc48216335 \h </w:instrText>
            </w:r>
            <w:r w:rsidR="00946C28">
              <w:rPr>
                <w:noProof/>
                <w:webHidden/>
              </w:rPr>
            </w:r>
            <w:r w:rsidR="00946C28">
              <w:rPr>
                <w:noProof/>
                <w:webHidden/>
              </w:rPr>
              <w:fldChar w:fldCharType="separate"/>
            </w:r>
            <w:r w:rsidR="00946C28">
              <w:rPr>
                <w:noProof/>
                <w:webHidden/>
              </w:rPr>
              <w:t>19</w:t>
            </w:r>
            <w:r w:rsidR="00946C28">
              <w:rPr>
                <w:noProof/>
                <w:webHidden/>
              </w:rPr>
              <w:fldChar w:fldCharType="end"/>
            </w:r>
          </w:hyperlink>
        </w:p>
        <w:p w:rsidR="00946C28" w:rsidRDefault="000A448E">
          <w:pPr>
            <w:pStyle w:val="INNH2"/>
            <w:tabs>
              <w:tab w:val="left" w:pos="880"/>
              <w:tab w:val="right" w:leader="dot" w:pos="9344"/>
            </w:tabs>
            <w:rPr>
              <w:noProof/>
              <w:lang w:eastAsia="nb-NO"/>
            </w:rPr>
          </w:pPr>
          <w:hyperlink w:anchor="_Toc48216336" w:history="1">
            <w:r w:rsidR="00946C28" w:rsidRPr="003F1C41">
              <w:rPr>
                <w:rStyle w:val="Hyperkobling"/>
                <w:noProof/>
              </w:rPr>
              <w:t>4.6.</w:t>
            </w:r>
            <w:r w:rsidR="00946C28">
              <w:rPr>
                <w:noProof/>
                <w:lang w:eastAsia="nb-NO"/>
              </w:rPr>
              <w:tab/>
            </w:r>
            <w:r w:rsidR="00946C28" w:rsidRPr="003F1C41">
              <w:rPr>
                <w:rStyle w:val="Hyperkobling"/>
                <w:noProof/>
              </w:rPr>
              <w:t>Planer for organisasjonsutvikling</w:t>
            </w:r>
            <w:r w:rsidR="00946C28">
              <w:rPr>
                <w:noProof/>
                <w:webHidden/>
              </w:rPr>
              <w:tab/>
            </w:r>
            <w:r w:rsidR="00946C28">
              <w:rPr>
                <w:noProof/>
                <w:webHidden/>
              </w:rPr>
              <w:fldChar w:fldCharType="begin"/>
            </w:r>
            <w:r w:rsidR="00946C28">
              <w:rPr>
                <w:noProof/>
                <w:webHidden/>
              </w:rPr>
              <w:instrText xml:space="preserve"> PAGEREF _Toc48216336 \h </w:instrText>
            </w:r>
            <w:r w:rsidR="00946C28">
              <w:rPr>
                <w:noProof/>
                <w:webHidden/>
              </w:rPr>
            </w:r>
            <w:r w:rsidR="00946C28">
              <w:rPr>
                <w:noProof/>
                <w:webHidden/>
              </w:rPr>
              <w:fldChar w:fldCharType="separate"/>
            </w:r>
            <w:r w:rsidR="00946C28">
              <w:rPr>
                <w:noProof/>
                <w:webHidden/>
              </w:rPr>
              <w:t>20</w:t>
            </w:r>
            <w:r w:rsidR="00946C28">
              <w:rPr>
                <w:noProof/>
                <w:webHidden/>
              </w:rPr>
              <w:fldChar w:fldCharType="end"/>
            </w:r>
          </w:hyperlink>
        </w:p>
        <w:p w:rsidR="003C658E" w:rsidRDefault="003C658E" w:rsidP="003C658E">
          <w:r>
            <w:rPr>
              <w:b/>
              <w:bCs/>
            </w:rPr>
            <w:fldChar w:fldCharType="end"/>
          </w:r>
        </w:p>
      </w:sdtContent>
    </w:sdt>
    <w:p w:rsidR="003C658E" w:rsidRDefault="003C658E" w:rsidP="003C658E">
      <w:pPr>
        <w:rPr>
          <w:rFonts w:ascii="Calibri" w:eastAsia="Times New Roman" w:hAnsi="Calibri" w:cs="Arial"/>
          <w:b/>
          <w:szCs w:val="20"/>
          <w:lang w:eastAsia="nb-NO"/>
        </w:rPr>
      </w:pPr>
      <w:r>
        <w:rPr>
          <w:rFonts w:ascii="Calibri" w:eastAsia="Times New Roman" w:hAnsi="Calibri" w:cs="Arial"/>
          <w:b/>
          <w:szCs w:val="20"/>
          <w:lang w:eastAsia="nb-NO"/>
        </w:rPr>
        <w:br w:type="page"/>
      </w:r>
    </w:p>
    <w:p w:rsidR="003C658E" w:rsidRDefault="003C658E" w:rsidP="003C658E">
      <w:pPr>
        <w:pStyle w:val="Overskrift1"/>
        <w:numPr>
          <w:ilvl w:val="0"/>
          <w:numId w:val="24"/>
        </w:numPr>
        <w:spacing w:before="240" w:after="0" w:line="259" w:lineRule="auto"/>
        <w:rPr>
          <w:rFonts w:eastAsia="Times New Roman"/>
          <w:lang w:eastAsia="nb-NO"/>
        </w:rPr>
      </w:pPr>
      <w:bookmarkStart w:id="0" w:name="_Toc48216315"/>
      <w:r>
        <w:rPr>
          <w:rFonts w:eastAsia="Times New Roman"/>
          <w:lang w:eastAsia="nb-NO"/>
        </w:rPr>
        <w:t>Innledning</w:t>
      </w:r>
      <w:bookmarkEnd w:id="0"/>
    </w:p>
    <w:p w:rsidR="003C658E" w:rsidRDefault="003C658E" w:rsidP="003C658E">
      <w:pPr>
        <w:spacing w:after="0" w:line="240" w:lineRule="auto"/>
        <w:rPr>
          <w:rFonts w:ascii="Calibri" w:eastAsia="Times New Roman" w:hAnsi="Calibri" w:cs="Arial"/>
          <w:szCs w:val="20"/>
          <w:lang w:eastAsia="nb-NO"/>
        </w:rPr>
      </w:pPr>
      <w:r>
        <w:rPr>
          <w:rFonts w:ascii="Calibri" w:eastAsia="Times New Roman" w:hAnsi="Calibri" w:cs="Arial"/>
          <w:szCs w:val="20"/>
          <w:lang w:eastAsia="nb-NO"/>
        </w:rPr>
        <w:t xml:space="preserve">Planstrategien skal </w:t>
      </w:r>
      <w:r w:rsidRPr="00097AF9">
        <w:rPr>
          <w:rFonts w:ascii="Calibri" w:eastAsia="Times New Roman" w:hAnsi="Calibri" w:cs="Arial"/>
          <w:szCs w:val="20"/>
          <w:lang w:eastAsia="nb-NO"/>
        </w:rPr>
        <w:t xml:space="preserve">klargjøre hvilke planoppgaver kommunen </w:t>
      </w:r>
      <w:r>
        <w:rPr>
          <w:rFonts w:ascii="Calibri" w:eastAsia="Times New Roman" w:hAnsi="Calibri" w:cs="Arial"/>
          <w:szCs w:val="20"/>
          <w:lang w:eastAsia="nb-NO"/>
        </w:rPr>
        <w:t xml:space="preserve">skal jobbe med i kommunstyreperioden. Den skal gi et </w:t>
      </w:r>
      <w:r w:rsidRPr="00097AF9">
        <w:rPr>
          <w:rFonts w:ascii="Calibri" w:eastAsia="Times New Roman" w:hAnsi="Calibri" w:cs="Arial"/>
          <w:szCs w:val="20"/>
          <w:lang w:eastAsia="nb-NO"/>
        </w:rPr>
        <w:t xml:space="preserve">grunnlag for å vurdere planbehovet </w:t>
      </w:r>
      <w:r>
        <w:rPr>
          <w:rFonts w:ascii="Calibri" w:eastAsia="Times New Roman" w:hAnsi="Calibri" w:cs="Arial"/>
          <w:szCs w:val="20"/>
          <w:lang w:eastAsia="nb-NO"/>
        </w:rPr>
        <w:t>ved</w:t>
      </w:r>
      <w:r w:rsidRPr="00097AF9">
        <w:rPr>
          <w:rFonts w:ascii="Calibri" w:eastAsia="Times New Roman" w:hAnsi="Calibri" w:cs="Arial"/>
          <w:szCs w:val="20"/>
          <w:lang w:eastAsia="nb-NO"/>
        </w:rPr>
        <w:t xml:space="preserve"> å drøfte utviklingstrekk i kommunen som samfunn og organisasjon</w:t>
      </w:r>
      <w:r>
        <w:rPr>
          <w:rFonts w:ascii="Calibri" w:eastAsia="Times New Roman" w:hAnsi="Calibri" w:cs="Arial"/>
          <w:szCs w:val="20"/>
          <w:lang w:eastAsia="nb-NO"/>
        </w:rPr>
        <w:t xml:space="preserve">. Planstrategien skal vedtas </w:t>
      </w:r>
      <w:r w:rsidRPr="00097AF9">
        <w:rPr>
          <w:rFonts w:ascii="Calibri" w:eastAsia="Times New Roman" w:hAnsi="Calibri" w:cs="Arial"/>
          <w:szCs w:val="20"/>
          <w:lang w:eastAsia="nb-NO"/>
        </w:rPr>
        <w:t>senest innen ett år etter</w:t>
      </w:r>
      <w:r>
        <w:rPr>
          <w:rFonts w:ascii="Calibri" w:eastAsia="Times New Roman" w:hAnsi="Calibri" w:cs="Arial"/>
          <w:szCs w:val="20"/>
          <w:lang w:eastAsia="nb-NO"/>
        </w:rPr>
        <w:t xml:space="preserve"> nytt kommunestyre er</w:t>
      </w:r>
      <w:r w:rsidRPr="00097AF9">
        <w:rPr>
          <w:rFonts w:ascii="Calibri" w:eastAsia="Times New Roman" w:hAnsi="Calibri" w:cs="Arial"/>
          <w:szCs w:val="20"/>
          <w:lang w:eastAsia="nb-NO"/>
        </w:rPr>
        <w:t xml:space="preserve"> konstituer</w:t>
      </w:r>
      <w:r>
        <w:rPr>
          <w:rFonts w:ascii="Calibri" w:eastAsia="Times New Roman" w:hAnsi="Calibri" w:cs="Arial"/>
          <w:szCs w:val="20"/>
          <w:lang w:eastAsia="nb-NO"/>
        </w:rPr>
        <w:t>t</w:t>
      </w:r>
      <w:r w:rsidRPr="00097AF9">
        <w:rPr>
          <w:rFonts w:ascii="Calibri" w:eastAsia="Times New Roman" w:hAnsi="Calibri" w:cs="Arial"/>
          <w:szCs w:val="20"/>
          <w:lang w:eastAsia="nb-NO"/>
        </w:rPr>
        <w:t>.</w:t>
      </w:r>
      <w:r>
        <w:rPr>
          <w:rFonts w:ascii="Calibri" w:eastAsia="Times New Roman" w:hAnsi="Calibri" w:cs="Arial"/>
          <w:szCs w:val="20"/>
          <w:lang w:eastAsia="nb-NO"/>
        </w:rPr>
        <w:t xml:space="preserve"> </w:t>
      </w:r>
    </w:p>
    <w:p w:rsidR="003C658E" w:rsidRDefault="003C658E" w:rsidP="003C658E">
      <w:pPr>
        <w:spacing w:after="0" w:line="240" w:lineRule="auto"/>
        <w:rPr>
          <w:rFonts w:ascii="Calibri" w:eastAsia="Times New Roman" w:hAnsi="Calibri" w:cs="Arial"/>
          <w:szCs w:val="20"/>
          <w:lang w:eastAsia="nb-NO"/>
        </w:rPr>
      </w:pPr>
    </w:p>
    <w:p w:rsidR="003C658E" w:rsidRDefault="003C658E" w:rsidP="003C658E">
      <w:pPr>
        <w:spacing w:after="0" w:line="240" w:lineRule="auto"/>
        <w:rPr>
          <w:rFonts w:ascii="Calibri" w:eastAsia="Times New Roman" w:hAnsi="Calibri" w:cs="Arial"/>
          <w:szCs w:val="20"/>
          <w:lang w:eastAsia="nb-NO"/>
        </w:rPr>
      </w:pPr>
      <w:r>
        <w:rPr>
          <w:rFonts w:ascii="Calibri" w:eastAsia="Times New Roman" w:hAnsi="Calibri" w:cs="Arial"/>
          <w:szCs w:val="20"/>
          <w:lang w:eastAsia="nb-NO"/>
        </w:rPr>
        <w:t>K</w:t>
      </w:r>
      <w:r w:rsidRPr="00097AF9">
        <w:rPr>
          <w:rFonts w:ascii="Calibri" w:eastAsia="Times New Roman" w:hAnsi="Calibri" w:cs="Arial"/>
          <w:szCs w:val="20"/>
          <w:lang w:eastAsia="nb-NO"/>
        </w:rPr>
        <w:t>ommunestyret</w:t>
      </w:r>
      <w:r>
        <w:rPr>
          <w:rFonts w:ascii="Calibri" w:eastAsia="Times New Roman" w:hAnsi="Calibri" w:cs="Arial"/>
          <w:szCs w:val="20"/>
          <w:lang w:eastAsia="nb-NO"/>
        </w:rPr>
        <w:t xml:space="preserve"> skal</w:t>
      </w:r>
      <w:r w:rsidRPr="00097AF9">
        <w:rPr>
          <w:rFonts w:ascii="Calibri" w:eastAsia="Times New Roman" w:hAnsi="Calibri" w:cs="Arial"/>
          <w:szCs w:val="20"/>
          <w:lang w:eastAsia="nb-NO"/>
        </w:rPr>
        <w:t xml:space="preserve"> ta stilling </w:t>
      </w:r>
      <w:r>
        <w:rPr>
          <w:rFonts w:ascii="Calibri" w:eastAsia="Times New Roman" w:hAnsi="Calibri" w:cs="Arial"/>
          <w:szCs w:val="20"/>
          <w:lang w:eastAsia="nb-NO"/>
        </w:rPr>
        <w:t xml:space="preserve">om </w:t>
      </w:r>
      <w:r w:rsidRPr="00097AF9">
        <w:rPr>
          <w:rFonts w:ascii="Calibri" w:eastAsia="Times New Roman" w:hAnsi="Calibri" w:cs="Arial"/>
          <w:szCs w:val="20"/>
          <w:lang w:eastAsia="nb-NO"/>
        </w:rPr>
        <w:t>gjeldende kommuneplan skal revideres</w:t>
      </w:r>
      <w:r>
        <w:rPr>
          <w:rFonts w:ascii="Calibri" w:eastAsia="Times New Roman" w:hAnsi="Calibri" w:cs="Arial"/>
          <w:szCs w:val="20"/>
          <w:lang w:eastAsia="nb-NO"/>
        </w:rPr>
        <w:t>, delvis revideres</w:t>
      </w:r>
      <w:r w:rsidRPr="00097AF9">
        <w:rPr>
          <w:rFonts w:ascii="Calibri" w:eastAsia="Times New Roman" w:hAnsi="Calibri" w:cs="Arial"/>
          <w:szCs w:val="20"/>
          <w:lang w:eastAsia="nb-NO"/>
        </w:rPr>
        <w:t xml:space="preserve"> eller videreføres uten endringer. Dette gjelder for både arealdel og samfunnsdel.</w:t>
      </w:r>
      <w:r>
        <w:rPr>
          <w:rFonts w:ascii="Calibri" w:eastAsia="Times New Roman" w:hAnsi="Calibri" w:cs="Arial"/>
          <w:szCs w:val="20"/>
          <w:lang w:eastAsia="nb-NO"/>
        </w:rPr>
        <w:t xml:space="preserve"> I tillegg skal det vedtas hvilke andre planer som skal utarbeides. Vi har ferske overordnede kommuneplaner, men må uansett revidere deler av samfunnsplanen som følge av at omtale av samfunnssikkerhet og beredskap må inn som et punkt i planen, jfr. Tilsyn med beredskapsarbeidet i Nordre Land der dette var meldt som et avvik. </w:t>
      </w:r>
    </w:p>
    <w:p w:rsidR="003C658E" w:rsidRDefault="003C658E" w:rsidP="003C658E">
      <w:pPr>
        <w:spacing w:after="0" w:line="240" w:lineRule="auto"/>
        <w:rPr>
          <w:rFonts w:ascii="Calibri" w:eastAsia="Times New Roman" w:hAnsi="Calibri" w:cs="Arial"/>
          <w:szCs w:val="20"/>
          <w:lang w:eastAsia="nb-NO"/>
        </w:rPr>
      </w:pPr>
    </w:p>
    <w:p w:rsidR="003C658E" w:rsidRDefault="003C658E" w:rsidP="003C658E">
      <w:r>
        <w:t xml:space="preserve">I planstrategien skal det også vurderes erfaringer med gjeldene og vedtatte planer. Vi har mange ulike planer, noen har gyldighetsperiode som har passert. Det er også et skille på hva som er rene administrative planer/virksomhetsplaner og hvilke planer som skal behandles politisk. Rene virksomhetsplaner blir ikke </w:t>
      </w:r>
    </w:p>
    <w:p w:rsidR="003C658E" w:rsidRDefault="003C658E" w:rsidP="003C658E">
      <w:r>
        <w:t xml:space="preserve">Det finnes også andre sentrale styringsdokumenter, som vedtas politisk uten å ha status som planer, og derfor ikke tidligere har vært med i oversikten i planstrategien. Det drøftes om disse også skal inkluderes i oversikten over planbehovet. Et eksempel på dette er arbeidsgiverstrategien som nylig er vedtatt. Det bør ryddes i begrepene og oversikten over planer. Planoversikten har også hvert år blitt revidert i forbindelse med vedtak av økonomiplan/handlingsplan, fordi omfanget må justeres i takt med tilgjengelige ressurser.  Det må også være en kobling mellom planer og handling, tiltak som er vedtatt i planer må følges opp i økonomiplan og handlingsplan. Det legges derfor opp til at økonomi- og handlingsplanprosessen blir enda viktigere med tanke på langsiktighet og mer diskusjon om strategier og veivalg. </w:t>
      </w:r>
    </w:p>
    <w:p w:rsidR="003C658E" w:rsidRDefault="003C658E" w:rsidP="003C658E">
      <w:pPr>
        <w:pStyle w:val="Overskrift1"/>
        <w:numPr>
          <w:ilvl w:val="0"/>
          <w:numId w:val="24"/>
        </w:numPr>
        <w:spacing w:before="240" w:after="0" w:line="259" w:lineRule="auto"/>
        <w:rPr>
          <w:rFonts w:eastAsia="Times New Roman"/>
          <w:lang w:eastAsia="nb-NO"/>
        </w:rPr>
      </w:pPr>
      <w:bookmarkStart w:id="1" w:name="_Toc48216316"/>
      <w:r>
        <w:rPr>
          <w:rFonts w:eastAsia="Times New Roman"/>
          <w:lang w:eastAsia="nb-NO"/>
        </w:rPr>
        <w:t>Overordnede føringer for planarbeidet</w:t>
      </w:r>
      <w:bookmarkEnd w:id="1"/>
    </w:p>
    <w:p w:rsidR="00712633" w:rsidRPr="00712633" w:rsidRDefault="00712633" w:rsidP="00712633">
      <w:pPr>
        <w:pStyle w:val="Overskrift2"/>
        <w:numPr>
          <w:ilvl w:val="1"/>
          <w:numId w:val="24"/>
        </w:numPr>
        <w:rPr>
          <w:lang w:eastAsia="nb-NO"/>
        </w:rPr>
      </w:pPr>
      <w:bookmarkStart w:id="2" w:name="_Toc48216317"/>
      <w:r>
        <w:rPr>
          <w:lang w:eastAsia="nb-NO"/>
        </w:rPr>
        <w:t>Nasjonale føringer</w:t>
      </w:r>
      <w:bookmarkEnd w:id="2"/>
    </w:p>
    <w:p w:rsidR="003C658E" w:rsidRDefault="003C658E" w:rsidP="003C658E">
      <w:pPr>
        <w:spacing w:after="0" w:line="240" w:lineRule="auto"/>
        <w:rPr>
          <w:rFonts w:ascii="Calibri" w:eastAsia="Times New Roman" w:hAnsi="Calibri" w:cs="Arial"/>
          <w:szCs w:val="20"/>
          <w:lang w:eastAsia="nb-NO"/>
        </w:rPr>
      </w:pPr>
    </w:p>
    <w:p w:rsidR="003C658E" w:rsidRDefault="003C658E" w:rsidP="0063498B">
      <w:r>
        <w:rPr>
          <w:rFonts w:ascii="Calibri" w:eastAsia="Times New Roman" w:hAnsi="Calibri" w:cs="Arial"/>
          <w:szCs w:val="20"/>
          <w:lang w:eastAsia="nb-NO"/>
        </w:rPr>
        <w:t xml:space="preserve">Det er hovedsakelig plan og bygningsloven som regulerer kommunens krav til planlegging, men også i enkelte andre sektorlover finnes direkte lovkrav. Andre lovpålagte planer er arkivplan, smittevern- og pandemiplan, beredskapsplan og rusmiddelpolitisk handlingsplan. </w:t>
      </w:r>
      <w:r>
        <w:rPr>
          <w:noProof/>
          <w:lang w:eastAsia="nb-NO"/>
        </w:rPr>
        <w:drawing>
          <wp:anchor distT="0" distB="0" distL="114300" distR="114300" simplePos="0" relativeHeight="251661312" behindDoc="1" locked="0" layoutInCell="1" allowOverlap="1" wp14:anchorId="7AB8C52D" wp14:editId="1D713C09">
            <wp:simplePos x="0" y="0"/>
            <wp:positionH relativeFrom="margin">
              <wp:posOffset>45720</wp:posOffset>
            </wp:positionH>
            <wp:positionV relativeFrom="paragraph">
              <wp:posOffset>-114935</wp:posOffset>
            </wp:positionV>
            <wp:extent cx="1651000" cy="2141297"/>
            <wp:effectExtent l="0" t="0" r="6350" b="0"/>
            <wp:wrapTight wrapText="bothSides">
              <wp:wrapPolygon edited="0">
                <wp:start x="0" y="0"/>
                <wp:lineTo x="0" y="21331"/>
                <wp:lineTo x="21434" y="21331"/>
                <wp:lineTo x="21434"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51000" cy="2141297"/>
                    </a:xfrm>
                    <a:prstGeom prst="rect">
                      <a:avLst/>
                    </a:prstGeom>
                  </pic:spPr>
                </pic:pic>
              </a:graphicData>
            </a:graphic>
            <wp14:sizeRelH relativeFrom="page">
              <wp14:pctWidth>0</wp14:pctWidth>
            </wp14:sizeRelH>
            <wp14:sizeRelV relativeFrom="page">
              <wp14:pctHeight>0</wp14:pctHeight>
            </wp14:sizeRelV>
          </wp:anchor>
        </w:drawing>
      </w:r>
      <w:r>
        <w:t xml:space="preserve">Statlige forventninger til den kommunale planleggingen gis bl.a. gjennom </w:t>
      </w:r>
      <w:hyperlink r:id="rId10" w:history="1">
        <w:r w:rsidRPr="00B86732">
          <w:rPr>
            <w:rStyle w:val="Hyperkobling"/>
          </w:rPr>
          <w:t>de nasjonale forventningene til kommunal og regional planlegging.</w:t>
        </w:r>
      </w:hyperlink>
      <w:r>
        <w:t xml:space="preserve">  </w:t>
      </w:r>
    </w:p>
    <w:p w:rsidR="003C658E" w:rsidRDefault="003C658E" w:rsidP="003C658E">
      <w:pPr>
        <w:spacing w:after="0" w:line="240" w:lineRule="auto"/>
      </w:pPr>
    </w:p>
    <w:p w:rsidR="003C658E" w:rsidRDefault="003C658E" w:rsidP="003C658E">
      <w:pPr>
        <w:spacing w:after="0" w:line="240" w:lineRule="auto"/>
      </w:pPr>
      <w:r>
        <w:t xml:space="preserve">De nasjonale forventningene skal følges opp i fylkeskommunenes og kommunenes arbeid med planstrategier og planer, og legges til grunn for statlige myndigheters medvirkning i planleggingen.  </w:t>
      </w:r>
    </w:p>
    <w:p w:rsidR="003C658E" w:rsidRDefault="003C658E" w:rsidP="003C658E">
      <w:pPr>
        <w:spacing w:after="0" w:line="240" w:lineRule="auto"/>
      </w:pPr>
    </w:p>
    <w:p w:rsidR="0063498B" w:rsidRDefault="0063498B" w:rsidP="003C658E">
      <w:pPr>
        <w:spacing w:after="0" w:line="240" w:lineRule="auto"/>
      </w:pPr>
    </w:p>
    <w:p w:rsidR="003C658E" w:rsidRDefault="003C658E" w:rsidP="003C658E">
      <w:pPr>
        <w:spacing w:after="0" w:line="240" w:lineRule="auto"/>
      </w:pPr>
      <w:r>
        <w:t xml:space="preserve">Regjeringen legger i nasjonale forventninger 2019-2023 vekt på fire store utfordringer: </w:t>
      </w:r>
    </w:p>
    <w:p w:rsidR="003C658E" w:rsidRDefault="003C658E" w:rsidP="003C658E">
      <w:pPr>
        <w:spacing w:after="0" w:line="240" w:lineRule="auto"/>
      </w:pPr>
      <w:r>
        <w:t xml:space="preserve">• Å skape et bærekraftig velferdssamfunn </w:t>
      </w:r>
    </w:p>
    <w:p w:rsidR="003C658E" w:rsidRDefault="003C658E" w:rsidP="003C658E">
      <w:pPr>
        <w:spacing w:after="0" w:line="240" w:lineRule="auto"/>
      </w:pPr>
      <w:r>
        <w:t xml:space="preserve">• Å skape et økologisk bærekraftig samfunn gjennom blant annet en offensiv klimapolitikk og en forsvarlig ressursforvaltning </w:t>
      </w:r>
    </w:p>
    <w:p w:rsidR="003C658E" w:rsidRDefault="003C658E" w:rsidP="003C658E">
      <w:pPr>
        <w:spacing w:after="0" w:line="240" w:lineRule="auto"/>
      </w:pPr>
      <w:r>
        <w:t xml:space="preserve">• Å skape et sosialt bærekraftig samfunn </w:t>
      </w:r>
    </w:p>
    <w:p w:rsidR="003C658E" w:rsidRDefault="003C658E" w:rsidP="003C658E">
      <w:pPr>
        <w:spacing w:after="0" w:line="240" w:lineRule="auto"/>
      </w:pPr>
      <w:r>
        <w:t>• Å skape et trygt samfunn for alle</w:t>
      </w:r>
    </w:p>
    <w:p w:rsidR="003C658E" w:rsidRDefault="003C658E" w:rsidP="003C658E">
      <w:pPr>
        <w:spacing w:after="0" w:line="240" w:lineRule="auto"/>
      </w:pPr>
    </w:p>
    <w:p w:rsidR="003C658E" w:rsidRPr="00941F8B" w:rsidRDefault="003C658E" w:rsidP="003C658E">
      <w:pPr>
        <w:spacing w:after="0" w:line="240" w:lineRule="auto"/>
      </w:pPr>
      <w:r>
        <w:t xml:space="preserve">En sterk føring i dette dokumentet er at FN’s bærekraftsmål skal ligge til grunn for all planlegging. </w:t>
      </w:r>
      <w:r w:rsidRPr="00941F8B">
        <w:t xml:space="preserve">FNs bærekraftsmål er verdens felles arbeidsplan for å utrydde fattigdom, bekjempe ulikhet og stoppe klimaendringene innen 2030. Bærekraftsmålene består av 17 mål og 169 delmål som skal fungere som en felles global retning for land, næringsliv og sivilsamfunn. </w:t>
      </w:r>
      <w:r>
        <w:t xml:space="preserve">Målene har tre dimensjoner og handler om økonomisk bærekraft, sosial bærekraft og miljømessig bærekraft. </w:t>
      </w:r>
    </w:p>
    <w:p w:rsidR="003C658E" w:rsidRDefault="003C658E" w:rsidP="003C658E">
      <w:pPr>
        <w:pStyle w:val="Listeavsnitt"/>
        <w:spacing w:after="0" w:line="240" w:lineRule="auto"/>
      </w:pPr>
    </w:p>
    <w:p w:rsidR="003C658E" w:rsidRPr="00941F8B" w:rsidRDefault="003C658E" w:rsidP="003C658E">
      <w:pPr>
        <w:pStyle w:val="Listeavsnitt"/>
        <w:spacing w:after="0" w:line="240" w:lineRule="auto"/>
      </w:pPr>
    </w:p>
    <w:p w:rsidR="003C658E" w:rsidRDefault="003C658E" w:rsidP="003C658E">
      <w:r>
        <w:rPr>
          <w:noProof/>
          <w:lang w:eastAsia="nb-NO"/>
        </w:rPr>
        <w:drawing>
          <wp:inline distT="0" distB="0" distL="0" distR="0" wp14:anchorId="1C18D7B3" wp14:editId="0017AAE0">
            <wp:extent cx="5221224" cy="2563418"/>
            <wp:effectExtent l="0" t="0" r="0" b="8890"/>
            <wp:docPr id="1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1"/>
                    <a:stretch>
                      <a:fillRect/>
                    </a:stretch>
                  </pic:blipFill>
                  <pic:spPr>
                    <a:xfrm>
                      <a:off x="0" y="0"/>
                      <a:ext cx="5222876" cy="2564229"/>
                    </a:xfrm>
                    <a:prstGeom prst="rect">
                      <a:avLst/>
                    </a:prstGeom>
                  </pic:spPr>
                </pic:pic>
              </a:graphicData>
            </a:graphic>
          </wp:inline>
        </w:drawing>
      </w:r>
    </w:p>
    <w:p w:rsidR="003C658E" w:rsidRDefault="003C658E" w:rsidP="003C658E">
      <w:r>
        <w:t xml:space="preserve">Denne føringen er vedtatt etter Nordre Land kommune vedtok sin samfunnsdel i kommuneplanen. I arbeidet med planstrategien, har gjennomgang og vurdringer av om vi kan se at bærekraftsmålene dekkes av vedtatte overordnede planer vært sentralt. Det er konkludert med at gjeldende kommuneplan godt dekker opp intensjonen i svært mange av FN’s bærekraftsmål, og det ikke er behov for å revidere samfunnsdelen med tanke på å inkludere bærekraftsmålene. </w:t>
      </w:r>
    </w:p>
    <w:p w:rsidR="008D7872" w:rsidRDefault="008D7872" w:rsidP="003C658E"/>
    <w:p w:rsidR="003C658E" w:rsidRDefault="00712633" w:rsidP="00712633">
      <w:pPr>
        <w:pStyle w:val="Overskrift2"/>
        <w:numPr>
          <w:ilvl w:val="1"/>
          <w:numId w:val="24"/>
        </w:numPr>
      </w:pPr>
      <w:bookmarkStart w:id="3" w:name="_Toc48216318"/>
      <w:r>
        <w:t>Regional planstrategi – Innlandsstrategien</w:t>
      </w:r>
      <w:bookmarkEnd w:id="3"/>
    </w:p>
    <w:p w:rsidR="00712633" w:rsidRDefault="00712633" w:rsidP="00712633">
      <w:r>
        <w:t>Den nye fylkeskommunen Innlandet har oversend</w:t>
      </w:r>
      <w:r w:rsidR="008D7872">
        <w:t>t sitt forslag til planstrategi.</w:t>
      </w:r>
      <w:r>
        <w:t xml:space="preserve"> Fylket foreslo å utarbeide fire nye planer i planperioden: </w:t>
      </w:r>
    </w:p>
    <w:p w:rsidR="00712633" w:rsidRDefault="00712633" w:rsidP="00712633">
      <w:pPr>
        <w:pStyle w:val="Listeavsnitt"/>
        <w:numPr>
          <w:ilvl w:val="0"/>
          <w:numId w:val="42"/>
        </w:numPr>
      </w:pPr>
      <w:r>
        <w:t>Regional plan for samfunnsikkerhet, klimatilpasning og  robust infrastruktur</w:t>
      </w:r>
    </w:p>
    <w:p w:rsidR="00712633" w:rsidRDefault="00712633" w:rsidP="00712633">
      <w:pPr>
        <w:pStyle w:val="Listeavsnitt"/>
        <w:numPr>
          <w:ilvl w:val="0"/>
          <w:numId w:val="42"/>
        </w:numPr>
      </w:pPr>
      <w:r>
        <w:t>Regional plan for det inkluderende Innlandet</w:t>
      </w:r>
    </w:p>
    <w:p w:rsidR="00712633" w:rsidRDefault="00712633" w:rsidP="00712633">
      <w:pPr>
        <w:pStyle w:val="Listeavsnitt"/>
        <w:numPr>
          <w:ilvl w:val="0"/>
          <w:numId w:val="42"/>
        </w:numPr>
      </w:pPr>
      <w:r>
        <w:t>Regional plan for klima, miljø og arealbruk</w:t>
      </w:r>
    </w:p>
    <w:p w:rsidR="00712633" w:rsidRDefault="00712633" w:rsidP="00712633">
      <w:pPr>
        <w:pStyle w:val="Listeavsnitt"/>
        <w:numPr>
          <w:ilvl w:val="0"/>
          <w:numId w:val="42"/>
        </w:numPr>
      </w:pPr>
      <w:r>
        <w:t xml:space="preserve">Regional plan for innovasjon, verdiskaping og kompetanse. </w:t>
      </w:r>
    </w:p>
    <w:p w:rsidR="00712633" w:rsidRPr="00712633" w:rsidRDefault="00712633" w:rsidP="00712633">
      <w:pPr>
        <w:ind w:left="360"/>
      </w:pPr>
      <w:r>
        <w:t>I tillegg vises det til at den rekke eksisterende planer må avklares</w:t>
      </w:r>
      <w:r w:rsidR="008D7872">
        <w:t xml:space="preserve">. Det er også flere planer som foreslås videreført, med eller uten revisjoner. </w:t>
      </w:r>
    </w:p>
    <w:p w:rsidR="00712633" w:rsidRDefault="008D7872" w:rsidP="003C658E">
      <w:r>
        <w:t xml:space="preserve">Kommunestyret i Nordre Land behandlet innspill til denne i sitt møte i mai 2020. Det ble vedtatt en uttalelse der det er pekt på at:  «antall regionale planer og strategidokumenter som omhandler hele fylket bør begrenses. Det bør ikke videreføres planer for like tema for tidligere Oppland og Hedmark fylker. Planer og strategidokumenter bør i den grad det er mulig slås sammen, forenkles og framstilles mest mulig kortfattet og konkret. Innholdet må konsentreres om de planbehov som Innlandet fylke har for utvikling av egne tjenester og virksomheter.» Videre pekte kommunestyret på viktigheten av infrastruktur som veier, kollektivtilbud og bredbånd. Desentralisert utdanningstilbud og økt fokus på fritidsinnbyggere var også spilt inn som viktige momenter i framtidig planlegging for Innlandet fylkeskommune. </w:t>
      </w:r>
    </w:p>
    <w:p w:rsidR="003C658E" w:rsidRDefault="003C658E" w:rsidP="003C658E">
      <w:pPr>
        <w:pStyle w:val="Overskrift1"/>
        <w:numPr>
          <w:ilvl w:val="0"/>
          <w:numId w:val="24"/>
        </w:numPr>
        <w:spacing w:before="240" w:after="0" w:line="259" w:lineRule="auto"/>
      </w:pPr>
      <w:bookmarkStart w:id="4" w:name="_Toc48216319"/>
      <w:r w:rsidRPr="00271477">
        <w:rPr>
          <w:rFonts w:eastAsia="Times New Roman"/>
          <w:lang w:eastAsia="nb-NO"/>
        </w:rPr>
        <w:t>Sentrale utviklingstrekk</w:t>
      </w:r>
      <w:r>
        <w:rPr>
          <w:rFonts w:eastAsia="Times New Roman"/>
          <w:lang w:eastAsia="nb-NO"/>
        </w:rPr>
        <w:t xml:space="preserve"> og</w:t>
      </w:r>
      <w:r w:rsidRPr="00271477">
        <w:rPr>
          <w:rFonts w:eastAsia="Times New Roman"/>
          <w:lang w:eastAsia="nb-NO"/>
        </w:rPr>
        <w:t xml:space="preserve"> utfordringer</w:t>
      </w:r>
      <w:bookmarkEnd w:id="4"/>
    </w:p>
    <w:p w:rsidR="003C658E" w:rsidRDefault="003C658E" w:rsidP="003C658E">
      <w:r>
        <w:t xml:space="preserve">Strategien skal også drøfte aktuelle utviklingstrekk og trender som kan ha betydning for planbehovet vårt. Det er noen generelle utviklingstrekk i samfunnet som helhet, og noen som er spesielle for vår kommune. </w:t>
      </w:r>
    </w:p>
    <w:p w:rsidR="003C658E" w:rsidRDefault="003C658E" w:rsidP="003C658E">
      <w:r>
        <w:t xml:space="preserve">Det må også vurderes nøye framover om den situasjonen vi er i nå, med corona-pandemi, om hvilken betydning det vil ha for planbehovet framover. Nedstengingen av samfunnet har hatt stor betydning for </w:t>
      </w:r>
      <w:r w:rsidR="0063498B">
        <w:t>a</w:t>
      </w:r>
      <w:r>
        <w:t xml:space="preserve">rbeids- og næringsliv så langt. Mange har vært permittert eller mistet jobben, og flere har jobbet på andre måter enn tidligere. Kommuneorganisasjonen har også erfart hvordan vi har måttet jobbe annerledes enn tidligere, med mer digitale verktøy og møter. </w:t>
      </w:r>
      <w:r w:rsidR="009B2705">
        <w:t>Kanskje vil dette</w:t>
      </w:r>
      <w:r>
        <w:t xml:space="preserve"> utløse behov for å justere vår arbeidsgiverstrategi</w:t>
      </w:r>
      <w:r w:rsidR="009B2705">
        <w:t xml:space="preserve"> med tanke på at arbeidslivet for øvrig endres. </w:t>
      </w:r>
    </w:p>
    <w:p w:rsidR="003C658E" w:rsidRPr="004A4BFF" w:rsidRDefault="003C658E" w:rsidP="003C658E"/>
    <w:p w:rsidR="003C658E" w:rsidRPr="004A4BFF" w:rsidRDefault="003C658E" w:rsidP="003C658E">
      <w:pPr>
        <w:pStyle w:val="Overskrift2"/>
        <w:numPr>
          <w:ilvl w:val="1"/>
          <w:numId w:val="24"/>
        </w:numPr>
        <w:spacing w:line="259" w:lineRule="auto"/>
      </w:pPr>
      <w:bookmarkStart w:id="5" w:name="_Toc48216320"/>
      <w:r w:rsidRPr="004A4BFF">
        <w:t>Befolkningsutvikling</w:t>
      </w:r>
      <w:bookmarkEnd w:id="5"/>
    </w:p>
    <w:p w:rsidR="003C658E" w:rsidRDefault="003C658E" w:rsidP="003C658E">
      <w:r>
        <w:t xml:space="preserve">Den generelle utviklingen i hele Norge er  at andelen eldre øker, og at det er færre i yrkesaktiv alder som skal bære kostnadene ved velferdssamfunnet. Det gjelder også i Nordre Land, vi har ikke bare utfordringer med befolkningssammensetningen, men også med innbyggertallet totalt. </w:t>
      </w:r>
    </w:p>
    <w:p w:rsidR="003C658E" w:rsidRDefault="003C658E" w:rsidP="003C658E">
      <w:r>
        <w:t xml:space="preserve">Pr. 1. januar 2020 er det 6 633 innbyggere i Nordre Land, dette er det laveste tallet siden 1961. Det har vært en nedgang på 140 personer de to siste årene. Det er en entydig fallende tendens, med en nedgang på ca 300 personer de siste 20 år. </w:t>
      </w:r>
    </w:p>
    <w:p w:rsidR="003C658E" w:rsidRDefault="003C658E" w:rsidP="003C658E">
      <w:r>
        <w:t xml:space="preserve">Tallene er sterkt avhengig av positiv innvandring og annen innflytting. Historisk sett de siste 20 årene har vi alltid lavere fødselsrate enn dødsrate. Det er i årene med positiv tilflytting vi har klart å opprettholde eller øke folketallet. Å øke innbyggertallet peker seg ut som et satsningsområde i planperioden. Samtidig så betyr alderssammensetningen at det blir færre yrkesaktive pr. eldre, og tilgangen på kompetanse og arbeidskraft kan bli en utfordring i takt med økte behov innenfor omsorgssektoren. </w:t>
      </w:r>
    </w:p>
    <w:p w:rsidR="0063498B" w:rsidRDefault="003C658E" w:rsidP="003C658E">
      <w:pPr>
        <w:rPr>
          <w:b/>
        </w:rPr>
      </w:pPr>
      <w:r>
        <w:rPr>
          <w:noProof/>
          <w:lang w:eastAsia="nb-NO"/>
        </w:rPr>
        <w:drawing>
          <wp:inline distT="0" distB="0" distL="0" distR="0" wp14:anchorId="2702F35F" wp14:editId="373F4C7E">
            <wp:extent cx="5701284" cy="2423160"/>
            <wp:effectExtent l="0" t="0" r="13970" b="1524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658E" w:rsidRDefault="003C658E" w:rsidP="003C658E">
      <w:pPr>
        <w:rPr>
          <w:b/>
        </w:rPr>
      </w:pPr>
      <w:r>
        <w:rPr>
          <w:noProof/>
          <w:lang w:eastAsia="nb-NO"/>
        </w:rPr>
        <w:drawing>
          <wp:inline distT="0" distB="0" distL="0" distR="0" wp14:anchorId="1266621B" wp14:editId="7CCE6199">
            <wp:extent cx="5760720" cy="3021965"/>
            <wp:effectExtent l="0" t="0" r="11430" b="698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658E" w:rsidRDefault="003C658E" w:rsidP="003C658E">
      <w:pPr>
        <w:rPr>
          <w:b/>
        </w:rPr>
      </w:pPr>
    </w:p>
    <w:p w:rsidR="003C658E" w:rsidRPr="0075331C" w:rsidRDefault="003C658E" w:rsidP="003C658E">
      <w:pPr>
        <w:rPr>
          <w:b/>
        </w:rPr>
      </w:pPr>
      <w:r>
        <w:rPr>
          <w:b/>
        </w:rPr>
        <w:t xml:space="preserve">Prognose - </w:t>
      </w:r>
      <w:r w:rsidRPr="0075331C">
        <w:rPr>
          <w:b/>
        </w:rPr>
        <w:t>Demografi Nordre Land 2020-2040</w:t>
      </w:r>
    </w:p>
    <w:p w:rsidR="003C658E" w:rsidRDefault="003C658E" w:rsidP="003C658E">
      <w:r>
        <w:t>SSB har prognoser for framskriving av folketall. Den siste som er offentliggjort er fra 2018 og går fram til 2040. SSB opererer med tre ulike scenarier, som varierer med tall for høy, middels eller lav fruktbarhet, levealder og innvandring. Alternativet som er presentert her er hovedalternativet, basert på middels faktorer.</w:t>
      </w:r>
    </w:p>
    <w:p w:rsidR="003C658E" w:rsidRDefault="003C658E" w:rsidP="003C658E">
      <w:r>
        <w:t xml:space="preserve">Tallene tar utgangspunkt i 2018 tall, og framskrivingen for Nordre Land sier at et anslag for innbyggertall i 2040 med middels alternativet er ca. 7000 innbyggere. Dersom en velger laveste alternativ for alle faktorer vil tallene være 6 600, og tilsvarende høy for alle vil tallene være 7 500. </w:t>
      </w:r>
    </w:p>
    <w:p w:rsidR="003C658E" w:rsidRDefault="003C658E" w:rsidP="003C658E">
      <w:r>
        <w:t xml:space="preserve">Dette er prognoser, og vi vet at de faktiske innbyggertallene har sunket mye de to siste årene, men dette er tallene som er tilgjengelige nå. Det kan diskuteres hvilket utviklingsalternativ som skal brukes, men innbyggertallet avhenger mest av nettoinnflytting. Dersom tallene for innvandring legges til lav og ikke middels, vil innbyggertallet beregnes med ca. 100 personer færre i 2040. Det er hovedsakelig unge voksne og barn som da blir færre. </w:t>
      </w:r>
    </w:p>
    <w:p w:rsidR="003C658E" w:rsidRDefault="003C658E" w:rsidP="003C658E">
      <w:r>
        <w:t>Fordelingen av aldersgrupper er svært interessant, uavhengig av andel innvandring. Tallene viser en sterk økning i antall eldre i perioden. Antall barn i barnehage- og skolealder er relativ stabil. Aldersgruppen ungdom/unge voksne vil reduseres en god del i 20-års perspektivet, mens størst nedgang vil det bli i aldergruppen 46-60 år. I aldersgruppen over 80 år vil vi på 20 år få nær en dobling av antallet sett i forhold til hvor mange vi har i denne aldersgruppen i dag. Vi vil få om lag 300 flere i denne aldersgruppen. Halvparten av økningen vil komme de nærmeste ti årene. I aldersgruppen 71-80 år vil det også komme en stor økning, 134 om ti år, og 220 om 20 år.</w:t>
      </w:r>
    </w:p>
    <w:p w:rsidR="003C658E" w:rsidRDefault="003C658E" w:rsidP="003C658E">
      <w:r>
        <w:rPr>
          <w:noProof/>
          <w:lang w:eastAsia="nb-NO"/>
        </w:rPr>
        <w:drawing>
          <wp:inline distT="0" distB="0" distL="0" distR="0" wp14:anchorId="148328D7" wp14:editId="06C27622">
            <wp:extent cx="5600700" cy="3557016"/>
            <wp:effectExtent l="0" t="0" r="0" b="571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658E" w:rsidRPr="00806C18" w:rsidRDefault="003C658E" w:rsidP="003C658E">
      <w:pPr>
        <w:rPr>
          <w:b/>
        </w:rPr>
      </w:pPr>
      <w:r w:rsidRPr="00806C18">
        <w:rPr>
          <w:b/>
        </w:rPr>
        <w:t xml:space="preserve">Bosetting – områder  i Nordre Land </w:t>
      </w:r>
    </w:p>
    <w:p w:rsidR="003C658E" w:rsidRDefault="003C658E" w:rsidP="003C658E">
      <w:r>
        <w:t xml:space="preserve">Litt i underkant av halvparten av innbyggerne bor i landsbyen Dokka. Ser vi på fordelingen mellom gamle Nordre Land og Torpa er ca ¼ bosatt i Torpa. </w:t>
      </w:r>
    </w:p>
    <w:p w:rsidR="003C658E" w:rsidRDefault="003C658E" w:rsidP="003C658E">
      <w:r>
        <w:t xml:space="preserve">Tallene de siste 20 årene viser at det er ulik befolkningsutvikling i ulik grunnkretser. Tallene viser størst vekst i Brustuen, Sentrum, Landmo og Smeby. Størst %-vis nedgang er det i Solvang, Dal, Dæli/Skolmen og Granvang. </w:t>
      </w:r>
    </w:p>
    <w:p w:rsidR="00CE6AAE" w:rsidRDefault="00CE6AAE" w:rsidP="003C658E"/>
    <w:tbl>
      <w:tblPr>
        <w:tblW w:w="8960" w:type="dxa"/>
        <w:tblCellMar>
          <w:left w:w="70" w:type="dxa"/>
          <w:right w:w="70" w:type="dxa"/>
        </w:tblCellMar>
        <w:tblLook w:val="04A0" w:firstRow="1" w:lastRow="0" w:firstColumn="1" w:lastColumn="0" w:noHBand="0" w:noVBand="1"/>
      </w:tblPr>
      <w:tblGrid>
        <w:gridCol w:w="2260"/>
        <w:gridCol w:w="1160"/>
        <w:gridCol w:w="740"/>
        <w:gridCol w:w="740"/>
        <w:gridCol w:w="740"/>
        <w:gridCol w:w="740"/>
        <w:gridCol w:w="1620"/>
        <w:gridCol w:w="960"/>
      </w:tblGrid>
      <w:tr w:rsidR="003C658E" w:rsidRPr="00093CE0" w:rsidTr="002175BD">
        <w:trPr>
          <w:trHeight w:val="315"/>
        </w:trPr>
        <w:tc>
          <w:tcPr>
            <w:tcW w:w="2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summert på områder</w:t>
            </w:r>
          </w:p>
        </w:tc>
        <w:tc>
          <w:tcPr>
            <w:tcW w:w="116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1999</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2004</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2009</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2014</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2019</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endring 99-19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 xml:space="preserve">%-vis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Dokka</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2730</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2898</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2896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2987</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3074</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344</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12,60 %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Vestsida</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472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443</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436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451</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441</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-31</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-6,57 %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Østsinni</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505</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470</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452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437</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422</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-83</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-16,44 %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Nordsinni</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1102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1033</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969</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945</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942</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-160</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-14,52 %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Aust-Torpa</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738</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736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693</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712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710</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-28</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-3,79 %</w:t>
            </w:r>
          </w:p>
        </w:tc>
      </w:tr>
      <w:tr w:rsidR="003C658E" w:rsidRPr="00093CE0" w:rsidTr="002175BD">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Vest-Torpa</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703</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664</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621</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576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542</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-161</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-22,90 %</w:t>
            </w:r>
          </w:p>
        </w:tc>
      </w:tr>
      <w:tr w:rsidR="003C658E" w:rsidRPr="00093CE0" w:rsidTr="002175BD">
        <w:trPr>
          <w:trHeight w:val="315"/>
        </w:trPr>
        <w:tc>
          <w:tcPr>
            <w:tcW w:w="226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Nord-Torpa</w:t>
            </w:r>
          </w:p>
        </w:tc>
        <w:tc>
          <w:tcPr>
            <w:tcW w:w="116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676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662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606</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582</w:t>
            </w:r>
          </w:p>
        </w:tc>
        <w:tc>
          <w:tcPr>
            <w:tcW w:w="740" w:type="dxa"/>
            <w:tcBorders>
              <w:top w:val="nil"/>
              <w:left w:val="nil"/>
              <w:bottom w:val="nil"/>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535</w:t>
            </w:r>
          </w:p>
        </w:tc>
        <w:tc>
          <w:tcPr>
            <w:tcW w:w="1620" w:type="dxa"/>
            <w:tcBorders>
              <w:top w:val="nil"/>
              <w:left w:val="single" w:sz="8" w:space="0" w:color="auto"/>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-141</w:t>
            </w:r>
          </w:p>
        </w:tc>
        <w:tc>
          <w:tcPr>
            <w:tcW w:w="960" w:type="dxa"/>
            <w:tcBorders>
              <w:top w:val="nil"/>
              <w:left w:val="nil"/>
              <w:bottom w:val="nil"/>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-20,86 %</w:t>
            </w:r>
          </w:p>
        </w:tc>
      </w:tr>
      <w:tr w:rsidR="003C658E" w:rsidRPr="00093CE0" w:rsidTr="002175BD">
        <w:trPr>
          <w:trHeight w:val="315"/>
        </w:trPr>
        <w:tc>
          <w:tcPr>
            <w:tcW w:w="2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rPr>
                <w:rFonts w:ascii="Calibri" w:eastAsia="Times New Roman" w:hAnsi="Calibri" w:cs="Calibri"/>
                <w:b/>
                <w:bCs/>
                <w:color w:val="000000"/>
                <w:lang w:eastAsia="nb-NO"/>
              </w:rPr>
            </w:pPr>
            <w:r w:rsidRPr="00093CE0">
              <w:rPr>
                <w:rFonts w:ascii="Calibri" w:eastAsia="Times New Roman" w:hAnsi="Calibri" w:cs="Calibri"/>
                <w:b/>
                <w:bCs/>
                <w:color w:val="000000"/>
                <w:lang w:eastAsia="nb-NO"/>
              </w:rPr>
              <w:t>Summert</w:t>
            </w:r>
            <w:r>
              <w:rPr>
                <w:rFonts w:ascii="Calibri" w:eastAsia="Times New Roman" w:hAnsi="Calibri" w:cs="Calibri"/>
                <w:b/>
                <w:bCs/>
                <w:color w:val="000000"/>
                <w:lang w:eastAsia="nb-NO"/>
              </w:rPr>
              <w:t>*</w:t>
            </w:r>
          </w:p>
        </w:tc>
        <w:tc>
          <w:tcPr>
            <w:tcW w:w="116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6926</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6916</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6680</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6700</w:t>
            </w:r>
          </w:p>
        </w:tc>
        <w:tc>
          <w:tcPr>
            <w:tcW w:w="740" w:type="dxa"/>
            <w:tcBorders>
              <w:top w:val="single" w:sz="8" w:space="0" w:color="auto"/>
              <w:left w:val="nil"/>
              <w:bottom w:val="single" w:sz="8" w:space="0" w:color="auto"/>
              <w:right w:val="nil"/>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6671</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-255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C658E" w:rsidRPr="00093CE0" w:rsidRDefault="003C658E" w:rsidP="002175BD">
            <w:pPr>
              <w:spacing w:after="0" w:line="240" w:lineRule="auto"/>
              <w:jc w:val="right"/>
              <w:rPr>
                <w:rFonts w:ascii="Calibri" w:eastAsia="Times New Roman" w:hAnsi="Calibri" w:cs="Calibri"/>
                <w:color w:val="000000"/>
                <w:lang w:eastAsia="nb-NO"/>
              </w:rPr>
            </w:pPr>
            <w:r w:rsidRPr="00093CE0">
              <w:rPr>
                <w:rFonts w:ascii="Calibri" w:eastAsia="Times New Roman" w:hAnsi="Calibri" w:cs="Calibri"/>
                <w:color w:val="000000"/>
                <w:lang w:eastAsia="nb-NO"/>
              </w:rPr>
              <w:t>-3,68 %</w:t>
            </w:r>
          </w:p>
        </w:tc>
      </w:tr>
    </w:tbl>
    <w:p w:rsidR="003C658E" w:rsidRDefault="003C658E" w:rsidP="003C658E">
      <w:pPr>
        <w:rPr>
          <w:rFonts w:ascii="Calibri" w:eastAsia="Times New Roman" w:hAnsi="Calibri" w:cs="Calibri"/>
          <w:color w:val="000000"/>
          <w:sz w:val="16"/>
          <w:szCs w:val="16"/>
          <w:lang w:eastAsia="nb-NO"/>
        </w:rPr>
      </w:pPr>
      <w:r w:rsidRPr="00806C18">
        <w:rPr>
          <w:rFonts w:ascii="Calibri" w:eastAsia="Times New Roman" w:hAnsi="Calibri" w:cs="Calibri"/>
          <w:color w:val="000000"/>
          <w:sz w:val="16"/>
          <w:szCs w:val="16"/>
          <w:lang w:eastAsia="nb-NO"/>
        </w:rPr>
        <w:t xml:space="preserve">* uoppgitt krets er utelatt, gjelder svært få innbyggere. </w:t>
      </w:r>
    </w:p>
    <w:p w:rsidR="003C658E" w:rsidRPr="003247F6" w:rsidRDefault="003C658E" w:rsidP="003C658E">
      <w:pPr>
        <w:pStyle w:val="Overskrift2"/>
        <w:numPr>
          <w:ilvl w:val="1"/>
          <w:numId w:val="24"/>
        </w:numPr>
        <w:spacing w:line="259" w:lineRule="auto"/>
      </w:pPr>
      <w:bookmarkStart w:id="6" w:name="_Toc48216321"/>
      <w:r w:rsidRPr="003247F6">
        <w:t>Arbeidsplasser, sysselsetting og pendling</w:t>
      </w:r>
      <w:bookmarkEnd w:id="6"/>
    </w:p>
    <w:p w:rsidR="003C658E" w:rsidRPr="00946C28" w:rsidRDefault="00946C28" w:rsidP="003C658E">
      <w:pPr>
        <w:rPr>
          <w:b/>
        </w:rPr>
      </w:pPr>
      <w:r>
        <w:rPr>
          <w:b/>
        </w:rPr>
        <w:t>Næringssammensetning</w:t>
      </w:r>
      <w:r>
        <w:rPr>
          <w:b/>
        </w:rPr>
        <w:br/>
      </w:r>
      <w:r w:rsidR="003C658E" w:rsidRPr="003247F6">
        <w:t xml:space="preserve">Denne statistikken viser i hvilken sektor de som er sysselsatt i Nordre Land kommune arbeider i. De siste 10 årene har har det vært vekst i sekundærnæringene, som industri og bygg og anlegg, mens det har vært en nedgang i varehandel og sekkeposten andre næringer, som er inkludert primærnæringene. Det har også vært en vekst i helse- og sosialtjenester. </w:t>
      </w:r>
    </w:p>
    <w:tbl>
      <w:tblPr>
        <w:tblW w:w="9014" w:type="dxa"/>
        <w:tblCellMar>
          <w:left w:w="70" w:type="dxa"/>
          <w:right w:w="70" w:type="dxa"/>
        </w:tblCellMar>
        <w:tblLook w:val="04A0" w:firstRow="1" w:lastRow="0" w:firstColumn="1" w:lastColumn="0" w:noHBand="0" w:noVBand="1"/>
      </w:tblPr>
      <w:tblGrid>
        <w:gridCol w:w="4418"/>
        <w:gridCol w:w="677"/>
        <w:gridCol w:w="677"/>
        <w:gridCol w:w="926"/>
        <w:gridCol w:w="1158"/>
        <w:gridCol w:w="1158"/>
      </w:tblGrid>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Næringssammensetning sysselsetting NLK</w:t>
            </w:r>
          </w:p>
        </w:tc>
        <w:tc>
          <w:tcPr>
            <w:tcW w:w="677"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2010</w:t>
            </w:r>
          </w:p>
        </w:tc>
        <w:tc>
          <w:tcPr>
            <w:tcW w:w="677"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2019</w:t>
            </w:r>
          </w:p>
        </w:tc>
        <w:tc>
          <w:tcPr>
            <w:tcW w:w="926"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Endring</w:t>
            </w:r>
          </w:p>
        </w:tc>
        <w:tc>
          <w:tcPr>
            <w:tcW w:w="1158"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%-vis 2010</w:t>
            </w:r>
          </w:p>
        </w:tc>
        <w:tc>
          <w:tcPr>
            <w:tcW w:w="1158" w:type="dxa"/>
            <w:tcBorders>
              <w:top w:val="single" w:sz="4" w:space="0" w:color="95B3D7"/>
              <w:left w:val="nil"/>
              <w:bottom w:val="single" w:sz="4" w:space="0" w:color="95B3D7"/>
              <w:right w:val="single" w:sz="4" w:space="0" w:color="95B3D7"/>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%-vis 2019</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Sekundærnæringer</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707</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822</w:t>
            </w:r>
          </w:p>
        </w:tc>
        <w:tc>
          <w:tcPr>
            <w:tcW w:w="926"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115</w:t>
            </w:r>
          </w:p>
        </w:tc>
        <w:tc>
          <w:tcPr>
            <w:tcW w:w="1158"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24,2 %</w:t>
            </w:r>
          </w:p>
        </w:tc>
        <w:tc>
          <w:tcPr>
            <w:tcW w:w="1158"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27,4 %</w:t>
            </w:r>
          </w:p>
        </w:tc>
      </w:tr>
      <w:tr w:rsidR="003C658E" w:rsidRPr="003247F6" w:rsidTr="00946C28">
        <w:trPr>
          <w:trHeight w:val="556"/>
        </w:trPr>
        <w:tc>
          <w:tcPr>
            <w:tcW w:w="4418" w:type="dxa"/>
            <w:tcBorders>
              <w:top w:val="single" w:sz="4" w:space="0" w:color="95B3D7"/>
              <w:left w:val="single" w:sz="4" w:space="0" w:color="95B3D7"/>
              <w:bottom w:val="single" w:sz="4" w:space="0" w:color="95B3D7"/>
              <w:right w:val="nil"/>
            </w:tcBorders>
            <w:shd w:val="clear" w:color="auto" w:fill="auto"/>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Varehandel, hotell og restaurant, samferdsel, finanstjen., forretningsmessig tjen., eiendom</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877</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834</w:t>
            </w:r>
          </w:p>
        </w:tc>
        <w:tc>
          <w:tcPr>
            <w:tcW w:w="926"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-43</w:t>
            </w:r>
          </w:p>
        </w:tc>
        <w:tc>
          <w:tcPr>
            <w:tcW w:w="1158"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30,1 %</w:t>
            </w:r>
          </w:p>
        </w:tc>
        <w:tc>
          <w:tcPr>
            <w:tcW w:w="1158"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27,8 %</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Off.adm., forsvar, sosialforsikring</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126</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116</w:t>
            </w:r>
          </w:p>
        </w:tc>
        <w:tc>
          <w:tcPr>
            <w:tcW w:w="926"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1158"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4,3 %</w:t>
            </w:r>
          </w:p>
        </w:tc>
        <w:tc>
          <w:tcPr>
            <w:tcW w:w="1158"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3,9 %</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Undervisning</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234</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243</w:t>
            </w:r>
          </w:p>
        </w:tc>
        <w:tc>
          <w:tcPr>
            <w:tcW w:w="926"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w:t>
            </w:r>
          </w:p>
        </w:tc>
        <w:tc>
          <w:tcPr>
            <w:tcW w:w="1158"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8,0 %</w:t>
            </w:r>
          </w:p>
        </w:tc>
        <w:tc>
          <w:tcPr>
            <w:tcW w:w="1158"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8,1 %</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Helse- og sosialtjenester</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602</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649</w:t>
            </w:r>
          </w:p>
        </w:tc>
        <w:tc>
          <w:tcPr>
            <w:tcW w:w="926"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47</w:t>
            </w:r>
          </w:p>
        </w:tc>
        <w:tc>
          <w:tcPr>
            <w:tcW w:w="1158"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20,6 %</w:t>
            </w:r>
          </w:p>
        </w:tc>
        <w:tc>
          <w:tcPr>
            <w:tcW w:w="1158"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21,7 %</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Andre næringer</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370</w:t>
            </w:r>
          </w:p>
        </w:tc>
        <w:tc>
          <w:tcPr>
            <w:tcW w:w="677"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331</w:t>
            </w:r>
          </w:p>
        </w:tc>
        <w:tc>
          <w:tcPr>
            <w:tcW w:w="926"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-39</w:t>
            </w:r>
          </w:p>
        </w:tc>
        <w:tc>
          <w:tcPr>
            <w:tcW w:w="1158"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12,7 %</w:t>
            </w:r>
          </w:p>
        </w:tc>
        <w:tc>
          <w:tcPr>
            <w:tcW w:w="1158"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11,1 %</w:t>
            </w:r>
          </w:p>
        </w:tc>
      </w:tr>
      <w:tr w:rsidR="003C658E" w:rsidRPr="003247F6" w:rsidTr="00946C28">
        <w:trPr>
          <w:trHeight w:val="252"/>
        </w:trPr>
        <w:tc>
          <w:tcPr>
            <w:tcW w:w="4418"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2916</w:t>
            </w:r>
          </w:p>
        </w:tc>
        <w:tc>
          <w:tcPr>
            <w:tcW w:w="677"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2995</w:t>
            </w:r>
          </w:p>
        </w:tc>
        <w:tc>
          <w:tcPr>
            <w:tcW w:w="926"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79</w:t>
            </w:r>
          </w:p>
        </w:tc>
        <w:tc>
          <w:tcPr>
            <w:tcW w:w="1158"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p>
        </w:tc>
        <w:tc>
          <w:tcPr>
            <w:tcW w:w="1158"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rPr>
                <w:rFonts w:ascii="Times New Roman" w:eastAsia="Times New Roman" w:hAnsi="Times New Roman" w:cs="Times New Roman"/>
                <w:sz w:val="20"/>
                <w:szCs w:val="20"/>
                <w:lang w:eastAsia="nb-NO"/>
              </w:rPr>
            </w:pPr>
          </w:p>
        </w:tc>
      </w:tr>
    </w:tbl>
    <w:p w:rsidR="003C658E" w:rsidRPr="003247F6" w:rsidRDefault="00946C28" w:rsidP="003C658E">
      <w:r>
        <w:rPr>
          <w:b/>
        </w:rPr>
        <w:br/>
      </w:r>
      <w:r w:rsidR="003C658E" w:rsidRPr="003247F6">
        <w:rPr>
          <w:b/>
        </w:rPr>
        <w:t>Innpendling</w:t>
      </w:r>
      <w:r w:rsidR="003C658E" w:rsidRPr="003247F6">
        <w:rPr>
          <w:noProof/>
          <w:lang w:eastAsia="nb-NO"/>
        </w:rPr>
        <w:drawing>
          <wp:inline distT="0" distB="0" distL="0" distR="0" wp14:anchorId="6D3AA867" wp14:editId="7E5B5E24">
            <wp:extent cx="5760720" cy="238579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85790"/>
                    </a:xfrm>
                    <a:prstGeom prst="rect">
                      <a:avLst/>
                    </a:prstGeom>
                    <a:noFill/>
                    <a:ln>
                      <a:noFill/>
                    </a:ln>
                  </pic:spPr>
                </pic:pic>
              </a:graphicData>
            </a:graphic>
          </wp:inline>
        </w:drawing>
      </w:r>
    </w:p>
    <w:p w:rsidR="0063498B" w:rsidRDefault="003C658E" w:rsidP="003C658E">
      <w:r w:rsidRPr="003247F6">
        <w:t xml:space="preserve">De siste 20 årene viser at vi har økt innpendling med ca. 280 personer, i samme tidsrom har antall sysselsatte med arbeidssted i Nordre Land økt med ca. 320 personer. Det betyr at absolutt den største delen av veksten i arbeidsplasser i Nordre Land dekkes av arbeidskraft fra andre kommuner. Størst økning er fra Søndre Land der 110 flere personer som arbeider i Nordre Land, enn det gjorde for 20 år siden. Over 300 personer bosatt i Søndre Land har sin arbeidsplass i Nordre Land. Fra Gjøvik kommune pendler 137 personer inn til Nordre Land, det er en økning på 47 de siste 20 årene. </w:t>
      </w:r>
      <w:r>
        <w:t xml:space="preserve">Dette illusterer også at vår største utfordring kanskje ikke er å bidra til flere arbeidsplasser, men å få flere innbyggere, selv om dette selvsagt også henger sammen. </w:t>
      </w:r>
    </w:p>
    <w:p w:rsidR="003C658E" w:rsidRPr="0063498B" w:rsidRDefault="003C658E" w:rsidP="003C658E">
      <w:r w:rsidRPr="003247F6">
        <w:rPr>
          <w:b/>
        </w:rPr>
        <w:t>Utpendling</w:t>
      </w:r>
    </w:p>
    <w:tbl>
      <w:tblPr>
        <w:tblW w:w="9400" w:type="dxa"/>
        <w:tblCellMar>
          <w:left w:w="70" w:type="dxa"/>
          <w:right w:w="70" w:type="dxa"/>
        </w:tblCellMar>
        <w:tblLook w:val="04A0" w:firstRow="1" w:lastRow="0" w:firstColumn="1" w:lastColumn="0" w:noHBand="0" w:noVBand="1"/>
      </w:tblPr>
      <w:tblGrid>
        <w:gridCol w:w="4280"/>
        <w:gridCol w:w="880"/>
        <w:gridCol w:w="880"/>
        <w:gridCol w:w="880"/>
        <w:gridCol w:w="1240"/>
        <w:gridCol w:w="1240"/>
      </w:tblGrid>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4F81BD" w:fill="4F81BD"/>
            <w:noWrap/>
            <w:vAlign w:val="bottom"/>
            <w:hideMark/>
          </w:tcPr>
          <w:p w:rsidR="003C658E" w:rsidRPr="003247F6" w:rsidRDefault="003C658E" w:rsidP="002175BD">
            <w:pPr>
              <w:spacing w:after="0" w:line="240" w:lineRule="auto"/>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Kommune</w:t>
            </w:r>
          </w:p>
        </w:tc>
        <w:tc>
          <w:tcPr>
            <w:tcW w:w="880"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jc w:val="center"/>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2000</w:t>
            </w:r>
          </w:p>
        </w:tc>
        <w:tc>
          <w:tcPr>
            <w:tcW w:w="880"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jc w:val="center"/>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2010</w:t>
            </w:r>
          </w:p>
        </w:tc>
        <w:tc>
          <w:tcPr>
            <w:tcW w:w="880"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jc w:val="center"/>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2019</w:t>
            </w:r>
          </w:p>
        </w:tc>
        <w:tc>
          <w:tcPr>
            <w:tcW w:w="1240" w:type="dxa"/>
            <w:tcBorders>
              <w:top w:val="single" w:sz="4" w:space="0" w:color="95B3D7"/>
              <w:left w:val="nil"/>
              <w:bottom w:val="single" w:sz="4" w:space="0" w:color="95B3D7"/>
              <w:right w:val="nil"/>
            </w:tcBorders>
            <w:shd w:val="clear" w:color="4F81BD" w:fill="4F81BD"/>
            <w:noWrap/>
            <w:vAlign w:val="bottom"/>
            <w:hideMark/>
          </w:tcPr>
          <w:p w:rsidR="003C658E" w:rsidRPr="003247F6" w:rsidRDefault="003C658E" w:rsidP="002175BD">
            <w:pPr>
              <w:spacing w:after="0" w:line="240" w:lineRule="auto"/>
              <w:jc w:val="center"/>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2019-2010</w:t>
            </w:r>
          </w:p>
        </w:tc>
        <w:tc>
          <w:tcPr>
            <w:tcW w:w="1240" w:type="dxa"/>
            <w:tcBorders>
              <w:top w:val="single" w:sz="4" w:space="0" w:color="95B3D7"/>
              <w:left w:val="nil"/>
              <w:bottom w:val="single" w:sz="4" w:space="0" w:color="95B3D7"/>
              <w:right w:val="single" w:sz="4" w:space="0" w:color="95B3D7"/>
            </w:tcBorders>
            <w:shd w:val="clear" w:color="4F81BD" w:fill="4F81BD"/>
            <w:noWrap/>
            <w:vAlign w:val="bottom"/>
            <w:hideMark/>
          </w:tcPr>
          <w:p w:rsidR="003C658E" w:rsidRPr="003247F6" w:rsidRDefault="003C658E" w:rsidP="002175BD">
            <w:pPr>
              <w:spacing w:after="0" w:line="240" w:lineRule="auto"/>
              <w:jc w:val="center"/>
              <w:rPr>
                <w:rFonts w:ascii="Calibri" w:eastAsia="Times New Roman" w:hAnsi="Calibri" w:cs="Calibri"/>
                <w:b/>
                <w:bCs/>
                <w:color w:val="FFFFFF"/>
                <w:lang w:eastAsia="nb-NO"/>
              </w:rPr>
            </w:pPr>
            <w:r w:rsidRPr="003247F6">
              <w:rPr>
                <w:rFonts w:ascii="Calibri" w:eastAsia="Times New Roman" w:hAnsi="Calibri" w:cs="Calibri"/>
                <w:b/>
                <w:bCs/>
                <w:color w:val="FFFFFF"/>
                <w:lang w:eastAsia="nb-NO"/>
              </w:rPr>
              <w:t>2019-2000</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Nordre Land (-2019)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2217</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2312</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2251</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-61</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34</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Gjøvik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275</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284</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295</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20</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Søndre Land (-2019)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187</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195</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175</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-20</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Lillehammer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72</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83</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120</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37</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48</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Oslo kommune</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180</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98</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71</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-27</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-109</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Etnedal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44</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45</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36</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Vestre Toten (-2019)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31</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25</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35</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Nord-Aurdal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22</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36</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34</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Østre Toten (-2019)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14</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17</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15</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Ringsaker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27</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24</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14</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Hamar (1992-2019)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Sør-Aurdal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8</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Bærum (-2019)</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Gran (-2019)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23</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7</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Andre kommuner</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112</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106</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125</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19</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auto" w:fill="auto"/>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Sum antall sysselsatte bosatt i Nordre Land</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3229</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3265</w:t>
            </w:r>
          </w:p>
        </w:tc>
        <w:tc>
          <w:tcPr>
            <w:tcW w:w="88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3217</w:t>
            </w:r>
          </w:p>
        </w:tc>
        <w:tc>
          <w:tcPr>
            <w:tcW w:w="1240" w:type="dxa"/>
            <w:tcBorders>
              <w:top w:val="single" w:sz="4" w:space="0" w:color="95B3D7"/>
              <w:left w:val="nil"/>
              <w:bottom w:val="single" w:sz="4" w:space="0" w:color="95B3D7"/>
              <w:right w:val="nil"/>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-48</w:t>
            </w:r>
          </w:p>
        </w:tc>
        <w:tc>
          <w:tcPr>
            <w:tcW w:w="1240" w:type="dxa"/>
            <w:tcBorders>
              <w:top w:val="single" w:sz="4" w:space="0" w:color="95B3D7"/>
              <w:left w:val="nil"/>
              <w:bottom w:val="single" w:sz="4" w:space="0" w:color="95B3D7"/>
              <w:right w:val="single" w:sz="4" w:space="0" w:color="95B3D7"/>
            </w:tcBorders>
            <w:shd w:val="clear" w:color="auto" w:fill="auto"/>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-12</w:t>
            </w:r>
          </w:p>
        </w:tc>
      </w:tr>
      <w:tr w:rsidR="003C658E" w:rsidRPr="003247F6" w:rsidTr="002175BD">
        <w:trPr>
          <w:trHeight w:val="300"/>
        </w:trPr>
        <w:tc>
          <w:tcPr>
            <w:tcW w:w="4280" w:type="dxa"/>
            <w:tcBorders>
              <w:top w:val="single" w:sz="4" w:space="0" w:color="95B3D7"/>
              <w:left w:val="single" w:sz="4" w:space="0" w:color="95B3D7"/>
              <w:bottom w:val="single" w:sz="4" w:space="0" w:color="95B3D7"/>
              <w:right w:val="nil"/>
            </w:tcBorders>
            <w:shd w:val="clear" w:color="DCE6F1" w:fill="DCE6F1"/>
            <w:noWrap/>
            <w:vAlign w:val="bottom"/>
            <w:hideMark/>
          </w:tcPr>
          <w:p w:rsidR="003C658E" w:rsidRPr="003247F6" w:rsidRDefault="003C658E" w:rsidP="002175BD">
            <w:pPr>
              <w:spacing w:after="0" w:line="240" w:lineRule="auto"/>
              <w:rPr>
                <w:rFonts w:ascii="Calibri" w:eastAsia="Times New Roman" w:hAnsi="Calibri" w:cs="Calibri"/>
                <w:b/>
                <w:bCs/>
                <w:color w:val="000000"/>
                <w:lang w:eastAsia="nb-NO"/>
              </w:rPr>
            </w:pPr>
            <w:r w:rsidRPr="003247F6">
              <w:rPr>
                <w:rFonts w:ascii="Calibri" w:eastAsia="Times New Roman" w:hAnsi="Calibri" w:cs="Calibri"/>
                <w:b/>
                <w:bCs/>
                <w:color w:val="000000"/>
                <w:lang w:eastAsia="nb-NO"/>
              </w:rPr>
              <w:t>Antall utpendling</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1012</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953</w:t>
            </w:r>
          </w:p>
        </w:tc>
        <w:tc>
          <w:tcPr>
            <w:tcW w:w="88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966</w:t>
            </w:r>
          </w:p>
        </w:tc>
        <w:tc>
          <w:tcPr>
            <w:tcW w:w="1240" w:type="dxa"/>
            <w:tcBorders>
              <w:top w:val="single" w:sz="4" w:space="0" w:color="95B3D7"/>
              <w:left w:val="nil"/>
              <w:bottom w:val="single" w:sz="4" w:space="0" w:color="95B3D7"/>
              <w:right w:val="nil"/>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13</w:t>
            </w:r>
          </w:p>
        </w:tc>
        <w:tc>
          <w:tcPr>
            <w:tcW w:w="1240" w:type="dxa"/>
            <w:tcBorders>
              <w:top w:val="single" w:sz="4" w:space="0" w:color="95B3D7"/>
              <w:left w:val="nil"/>
              <w:bottom w:val="single" w:sz="4" w:space="0" w:color="95B3D7"/>
              <w:right w:val="single" w:sz="4" w:space="0" w:color="95B3D7"/>
            </w:tcBorders>
            <w:shd w:val="clear" w:color="DCE6F1" w:fill="DCE6F1"/>
            <w:noWrap/>
            <w:vAlign w:val="bottom"/>
            <w:hideMark/>
          </w:tcPr>
          <w:p w:rsidR="003C658E" w:rsidRPr="003247F6" w:rsidRDefault="003C658E" w:rsidP="002175BD">
            <w:pPr>
              <w:spacing w:after="0" w:line="240" w:lineRule="auto"/>
              <w:jc w:val="right"/>
              <w:rPr>
                <w:rFonts w:ascii="Calibri" w:eastAsia="Times New Roman" w:hAnsi="Calibri" w:cs="Calibri"/>
                <w:color w:val="000000"/>
                <w:lang w:eastAsia="nb-NO"/>
              </w:rPr>
            </w:pPr>
            <w:r w:rsidRPr="003247F6">
              <w:rPr>
                <w:rFonts w:ascii="Calibri" w:eastAsia="Times New Roman" w:hAnsi="Calibri" w:cs="Calibri"/>
                <w:color w:val="000000"/>
                <w:lang w:eastAsia="nb-NO"/>
              </w:rPr>
              <w:t>-46</w:t>
            </w:r>
          </w:p>
        </w:tc>
      </w:tr>
    </w:tbl>
    <w:p w:rsidR="003C658E" w:rsidRPr="003247F6" w:rsidRDefault="003C658E" w:rsidP="003C658E">
      <w:pPr>
        <w:rPr>
          <w:b/>
        </w:rPr>
      </w:pPr>
    </w:p>
    <w:p w:rsidR="003C658E" w:rsidRPr="003247F6" w:rsidRDefault="003C658E" w:rsidP="003C658E">
      <w:r w:rsidRPr="003247F6">
        <w:t xml:space="preserve">Pendlingen ut fra Nordre Land er litt redusert de siste 20 årene, størst er nedgangen for antallet som pendler til Oslo, over 100 personer færre pendler til Oslo nå enn for 20 år siden. Viktigste arbeidskommune for Nordre Land er Gjøvik, der ca. 300 arbeidstakere jobber. Nest viktigste er Søndre Land, der 175 personer arbeider. På tredje plass, og med sterkest vekst, er Lillehammer. En økning på nærmere 50 personer de siste 20 årene har sitt arbeid i Lillehammer kommune. </w:t>
      </w:r>
      <w:r>
        <w:t xml:space="preserve">Dette viser at vi bør rette blikket i flere retninger når det gjelder pendling og arbeidsplasser for våre innbyggere, og en strategi for å vurdere og bedre kommunikasjonsmulighetene, kan være et satsningsområde. </w:t>
      </w:r>
    </w:p>
    <w:p w:rsidR="003C658E" w:rsidRPr="009047FE" w:rsidRDefault="003C658E" w:rsidP="003C658E">
      <w:pPr>
        <w:pStyle w:val="Overskrift2"/>
        <w:numPr>
          <w:ilvl w:val="1"/>
          <w:numId w:val="24"/>
        </w:numPr>
        <w:spacing w:line="259" w:lineRule="auto"/>
      </w:pPr>
      <w:bookmarkStart w:id="7" w:name="_Toc48216322"/>
      <w:r w:rsidRPr="009047FE">
        <w:t>Klimautfordringer</w:t>
      </w:r>
      <w:bookmarkEnd w:id="7"/>
    </w:p>
    <w:p w:rsidR="003C658E" w:rsidRDefault="003C658E" w:rsidP="003C658E">
      <w:r>
        <w:t xml:space="preserve">Globalt og nasjonalt er klimautfordringen en av de viktigste sakene å arbeide med.  Hvordan vil kravet om utslippsreduksjoner påvirke lokalsamfunnet, og hvordan kan vi tilpasse oss og bidra i kampen mot klimautfordringen også i vår kommune. Vil det kreve endringer for å tilpasse oss til et varmere og våtere klima? Vi har startet revisjon av klimaplan der strategier og tiltak vil bli nærmere diskutert, men all annen planlegging må også hensynta klimautfordringene. </w:t>
      </w:r>
    </w:p>
    <w:p w:rsidR="003C658E" w:rsidRPr="009047FE" w:rsidRDefault="003C658E" w:rsidP="003C658E">
      <w:pPr>
        <w:pStyle w:val="Overskrift2"/>
        <w:numPr>
          <w:ilvl w:val="1"/>
          <w:numId w:val="24"/>
        </w:numPr>
        <w:spacing w:line="259" w:lineRule="auto"/>
      </w:pPr>
      <w:bookmarkStart w:id="8" w:name="_Toc48216323"/>
      <w:r w:rsidRPr="009047FE">
        <w:t>Folkehelseutfordringer</w:t>
      </w:r>
      <w:bookmarkEnd w:id="8"/>
    </w:p>
    <w:p w:rsidR="003C658E" w:rsidRDefault="003C658E" w:rsidP="003C658E">
      <w:r>
        <w:t xml:space="preserve">I Nordre Land scorer vi lavt på flere folkehelseindikatorer. Vi har en stor andel av befolkningen som er varig uføretrygdet, andelen er 14,2%. Tallet for hele landet er 9,1%. vi har en høyere andel sykemeldte enn våre nabokommuner. Mange i Nordre Land oppsøker lege med psykiske syptomer og lidelser, ca 20 % av befolkningen. Antallet barn med meldinger i barnevernet har vært høyt, men har gått mye ned(2018).  Utdanningsnivået er lavt, med få med høyere utdanning. Det som imidlertid er svært postivt er bedring på frafallstallene i videregående skole, der vi ligger på landsgjennomsnittet og best sammenlignet med kommunene i regionen. Dette er meget bra, når vi vet at frafalls-% i videregående har sterk sammenheng med foreldrenes utdanningsnivå. Ungdom i Nordre Land bruker mye tid foran skjerm sammenlignet med andre. Mange av disse indikatorene tilsier at vi må satse tverrfaglig og bredt, med tidlig innsats og riktig kompetanse for å bedre folkehelsen i Nordre Land. </w:t>
      </w:r>
    </w:p>
    <w:p w:rsidR="003C658E" w:rsidRPr="009047FE" w:rsidRDefault="003C658E" w:rsidP="003C658E">
      <w:pPr>
        <w:pStyle w:val="Overskrift2"/>
        <w:numPr>
          <w:ilvl w:val="1"/>
          <w:numId w:val="24"/>
        </w:numPr>
        <w:spacing w:line="259" w:lineRule="auto"/>
      </w:pPr>
      <w:bookmarkStart w:id="9" w:name="_Toc48216324"/>
      <w:r w:rsidRPr="009047FE">
        <w:t>Innvandring og globalisering</w:t>
      </w:r>
      <w:bookmarkEnd w:id="9"/>
    </w:p>
    <w:p w:rsidR="003C658E" w:rsidRDefault="003C658E" w:rsidP="003C658E">
      <w:r w:rsidRPr="009047FE">
        <w:t xml:space="preserve">Verden er i endring, med økt globalisering og innvandring. Situasjonen på flyktningeområdet svinger mye, og nå er det få flyktninger som blir bosatt som skaper utfordringer for folketallet vårt. </w:t>
      </w:r>
      <w:r>
        <w:t xml:space="preserve">Klarer vi integreringen godt nok til å beholde tidligere bosatte, og tar vi vare på arbeidsinnvandrere slik at de kan etablere seg varig i Nordre Land? Dette bør også tas med i vurderinger rundt målsettingen om flere innbyggere. </w:t>
      </w:r>
    </w:p>
    <w:p w:rsidR="003C658E" w:rsidRPr="009047FE" w:rsidRDefault="003C658E" w:rsidP="003C658E">
      <w:pPr>
        <w:pStyle w:val="Overskrift2"/>
        <w:numPr>
          <w:ilvl w:val="1"/>
          <w:numId w:val="24"/>
        </w:numPr>
        <w:spacing w:line="259" w:lineRule="auto"/>
      </w:pPr>
      <w:bookmarkStart w:id="10" w:name="_Toc48216325"/>
      <w:r w:rsidRPr="009047FE">
        <w:t>Arbeidsplasser og næringsutvikling</w:t>
      </w:r>
      <w:bookmarkEnd w:id="10"/>
    </w:p>
    <w:p w:rsidR="003C658E" w:rsidRDefault="003C658E" w:rsidP="003C658E">
      <w:r>
        <w:t xml:space="preserve">Corona-pandemien førte til stor arbeidsledighet i alle fall på kort sikt. Vil den ha betydning framover i en slik grad at vi må planlegge annerledes? Den veksten vi har hatt i arbeidsplasser er hovedsakelig dekket av arbeidskraft fra andre kommuner, hvordan skape tilflytting og bosetting i egen kommune? Finnes gode nok planer for utvikling av boliger? Utbyggingsplanene i fjellet og framdrift der må på plass. Sentrumsutvikling og plan for Dokka sentrum er vektlagt av flere i prosessen med planstrategi. En strategi for bedre attraktivitet, og riktige boligutvikling i områder der folk vil bo, er stikkord til videre arbeid, sammen med fortsatt offensiv satsning på næringsutvikling. </w:t>
      </w:r>
    </w:p>
    <w:p w:rsidR="003C658E" w:rsidRDefault="003C658E" w:rsidP="003C658E">
      <w:pPr>
        <w:pStyle w:val="Overskrift2"/>
        <w:numPr>
          <w:ilvl w:val="1"/>
          <w:numId w:val="24"/>
        </w:numPr>
        <w:spacing w:line="259" w:lineRule="auto"/>
      </w:pPr>
      <w:bookmarkStart w:id="11" w:name="_Toc48216326"/>
      <w:r w:rsidRPr="009047FE">
        <w:t>Kommuneøkonomien</w:t>
      </w:r>
      <w:r>
        <w:t>, organisasjonsutvikling og digitalisering</w:t>
      </w:r>
      <w:bookmarkEnd w:id="11"/>
      <w:r w:rsidRPr="009047FE">
        <w:t xml:space="preserve"> </w:t>
      </w:r>
    </w:p>
    <w:p w:rsidR="003C658E" w:rsidRDefault="003C658E" w:rsidP="003C658E">
      <w:r w:rsidRPr="00AB65CA">
        <w:t xml:space="preserve">Vi har </w:t>
      </w:r>
      <w:r>
        <w:t xml:space="preserve">en presset kommuneøkonomi, og trenden er at det blir trangere rammer og enda mer press på endring og effektivisering. Vi sliter med </w:t>
      </w:r>
      <w:r w:rsidRPr="00AB65CA">
        <w:t>høyt sykefravær</w:t>
      </w:r>
      <w:r>
        <w:t xml:space="preserve"> på noen områder</w:t>
      </w:r>
      <w:r w:rsidRPr="00AB65CA">
        <w:t xml:space="preserve">, og </w:t>
      </w:r>
      <w:r>
        <w:t xml:space="preserve">noen har utfordringer med å rektruttere og beholde rett kompetanse. Vi har </w:t>
      </w:r>
      <w:r w:rsidRPr="00AB65CA">
        <w:t>behov for omstilling</w:t>
      </w:r>
      <w:r>
        <w:t xml:space="preserve"> i organisasjonen. </w:t>
      </w:r>
      <w:r w:rsidRPr="00AB65CA">
        <w:t xml:space="preserve"> </w:t>
      </w:r>
      <w:r>
        <w:t xml:space="preserve">Har vi riktige verktøy og planer for å organisasjonen? Samfunnet endrer seg raskt og nye teknologiske muligheter kommer. Det må arbeides videre med digitalisering og endring. Vi må sikre god innbyggerdialog og effektive løsninger. Flere enheter peker på behovet for å ha kompetanseplaner.  </w:t>
      </w:r>
    </w:p>
    <w:p w:rsidR="003C658E" w:rsidRDefault="003C658E" w:rsidP="003C658E"/>
    <w:p w:rsidR="003C658E" w:rsidRDefault="003C658E" w:rsidP="003C658E">
      <w:pPr>
        <w:pStyle w:val="Overskrift2"/>
        <w:numPr>
          <w:ilvl w:val="1"/>
          <w:numId w:val="24"/>
        </w:numPr>
        <w:spacing w:line="259" w:lineRule="auto"/>
      </w:pPr>
      <w:bookmarkStart w:id="12" w:name="_Toc48216327"/>
      <w:r>
        <w:t>Oppsummering av viktigste utviklingstrekk som har betydning for planbehovet</w:t>
      </w:r>
      <w:bookmarkEnd w:id="12"/>
    </w:p>
    <w:p w:rsidR="003C658E" w:rsidRDefault="003C658E" w:rsidP="003C658E">
      <w:r>
        <w:t>Det er flere trender og utviklingstrekk som har betydning for hvordan vi skal prioritere planarbeidet vårt, men vi har valgt ut noen viktige forho</w:t>
      </w:r>
      <w:r w:rsidR="009B2705">
        <w:t>ld som kommer fram i analysene</w:t>
      </w:r>
      <w:r w:rsidR="00A818DF">
        <w:t>,</w:t>
      </w:r>
      <w:r w:rsidR="009B2705">
        <w:t xml:space="preserve"> og </w:t>
      </w:r>
      <w:r w:rsidR="00A818DF">
        <w:t>innspill fra</w:t>
      </w:r>
      <w:r w:rsidR="009B2705">
        <w:t xml:space="preserve"> råd og utvalg. </w:t>
      </w:r>
    </w:p>
    <w:p w:rsidR="003C658E" w:rsidRDefault="003C658E" w:rsidP="003C658E">
      <w:pPr>
        <w:pStyle w:val="Listeavsnitt"/>
        <w:numPr>
          <w:ilvl w:val="0"/>
          <w:numId w:val="38"/>
        </w:numPr>
      </w:pPr>
      <w:r>
        <w:t>Folketallsnedgangen – vi må ha sterkt fokus på attraktivitet og tilgjengelige boliger der folk vil bo</w:t>
      </w:r>
    </w:p>
    <w:p w:rsidR="003C658E" w:rsidRDefault="003C658E" w:rsidP="003C658E">
      <w:pPr>
        <w:pStyle w:val="Listeavsnitt"/>
        <w:numPr>
          <w:ilvl w:val="0"/>
          <w:numId w:val="38"/>
        </w:numPr>
      </w:pPr>
      <w:r>
        <w:t>Vi har økt antall mennesker som har arbeidssted i Nordre Land de siste 20 år, men mange av disse bor i andre kommuner</w:t>
      </w:r>
    </w:p>
    <w:p w:rsidR="003C658E" w:rsidRDefault="003C658E" w:rsidP="003C658E">
      <w:pPr>
        <w:pStyle w:val="Listeavsnitt"/>
        <w:numPr>
          <w:ilvl w:val="0"/>
          <w:numId w:val="38"/>
        </w:numPr>
      </w:pPr>
      <w:r>
        <w:t>Endring av alderssammensetning i befolkningen, og hvilken betydning for tjenestebehovet det får at vil blir 300 flere innbyggere over 80 år de neste 20 åra</w:t>
      </w:r>
    </w:p>
    <w:p w:rsidR="003C658E" w:rsidRDefault="003C658E" w:rsidP="003C658E">
      <w:pPr>
        <w:pStyle w:val="Listeavsnitt"/>
        <w:numPr>
          <w:ilvl w:val="0"/>
          <w:numId w:val="38"/>
        </w:numPr>
      </w:pPr>
      <w:r>
        <w:t>Folkehelseutfordringer og livskvalitet, vi skårer fortsatt lavt på en del viktige folkehelseindkatorer</w:t>
      </w:r>
    </w:p>
    <w:p w:rsidR="003C658E" w:rsidRDefault="003C658E" w:rsidP="003C658E">
      <w:pPr>
        <w:pStyle w:val="Listeavsnitt"/>
        <w:numPr>
          <w:ilvl w:val="0"/>
          <w:numId w:val="38"/>
        </w:numPr>
      </w:pPr>
      <w:r>
        <w:t>Klimaendringene og klimatilpasning berører mange områder og må hensyntas i all planlegging</w:t>
      </w:r>
    </w:p>
    <w:p w:rsidR="003C658E" w:rsidRDefault="003C658E" w:rsidP="003C658E">
      <w:pPr>
        <w:pStyle w:val="Listeavsnitt"/>
        <w:numPr>
          <w:ilvl w:val="0"/>
          <w:numId w:val="38"/>
        </w:numPr>
      </w:pPr>
      <w:r>
        <w:t xml:space="preserve">Kommuneøkonomi med tilpasning til trangere rammer krever omstilling og utvikling av kommuneorganisasjonen </w:t>
      </w:r>
    </w:p>
    <w:p w:rsidR="003C658E" w:rsidRDefault="003C658E" w:rsidP="003C658E">
      <w:pPr>
        <w:pStyle w:val="Listeavsnitt"/>
      </w:pPr>
    </w:p>
    <w:p w:rsidR="003C658E" w:rsidRDefault="003C658E" w:rsidP="003C658E">
      <w:pPr>
        <w:pStyle w:val="Overskrift1"/>
        <w:numPr>
          <w:ilvl w:val="0"/>
          <w:numId w:val="24"/>
        </w:numPr>
        <w:spacing w:before="240" w:after="0" w:line="259" w:lineRule="auto"/>
      </w:pPr>
      <w:bookmarkStart w:id="13" w:name="_Toc48216328"/>
      <w:r>
        <w:t>Vurdering av planbehov</w:t>
      </w:r>
      <w:bookmarkEnd w:id="13"/>
    </w:p>
    <w:p w:rsidR="003C658E" w:rsidRDefault="003C658E" w:rsidP="003C658E">
      <w:r>
        <w:t xml:space="preserve">Det viktigste med å drive med planlegging er både å formulere målene og retningen for hvor vi vil, og ikke minst å gjennomføre strategiene og tiltakene for å komme dit. Det blir da avgjørende at innsatsen kan rettes inn mot de høyeste prioriterte områdene, og at kan avsette ressurser til å gjennomføre tiltakene. </w:t>
      </w:r>
    </w:p>
    <w:p w:rsidR="003C658E" w:rsidRDefault="003C658E" w:rsidP="003C658E">
      <w:r>
        <w:t xml:space="preserve">Det er også ressurskrevende å drive med store planprosesser, samtidig som det er viktig å ha nok rom til innspill og politiske prioriteringer i planleggingen. Planprosessene må ikke legges opp til å ta for lang tid, men samtidig ha gode arenaer og muligheter for medvirkning. </w:t>
      </w:r>
    </w:p>
    <w:p w:rsidR="003C658E" w:rsidRDefault="003C658E" w:rsidP="003C658E">
      <w:r>
        <w:t xml:space="preserve">Det blir viktig å prioritere tiltak i en sammenheng og sette av penger til å gjennomføre tiltakene. Det kan ikke være for mange planer med for ambisiøse målsetninger. Koblingen mellom handlings- og økonomiplan, og andre planer må fortsatt være sterk. All planlegging må forholde seg til FN’s bærekraftmål, folkehelseperspektivet må alltid vurderes, og beredskap og samfunnssikkerhet skal være en del av vurderingene som ligger bak planene. </w:t>
      </w:r>
    </w:p>
    <w:p w:rsidR="003C658E" w:rsidRDefault="003C658E" w:rsidP="003C658E">
      <w:r>
        <w:t>Hovedprioriteringer i Planstrategien:</w:t>
      </w:r>
    </w:p>
    <w:p w:rsidR="003C658E" w:rsidRDefault="003C658E" w:rsidP="003C658E">
      <w:pPr>
        <w:pStyle w:val="Listeavsnitt"/>
        <w:numPr>
          <w:ilvl w:val="0"/>
          <w:numId w:val="39"/>
        </w:numPr>
      </w:pPr>
      <w:r>
        <w:t>Planer som møter de største utfordringene skal prioriteres</w:t>
      </w:r>
    </w:p>
    <w:p w:rsidR="003C658E" w:rsidRDefault="003C658E" w:rsidP="003C658E">
      <w:pPr>
        <w:pStyle w:val="Listeavsnitt"/>
        <w:numPr>
          <w:ilvl w:val="0"/>
          <w:numId w:val="39"/>
        </w:numPr>
      </w:pPr>
      <w:r>
        <w:t xml:space="preserve">arbeidet med handlings- og økonomiplan styrkes og startes tidligere, med en grundigere prosess med politikere involvert tidlig, i de langsiktige prioriteringene. </w:t>
      </w:r>
    </w:p>
    <w:p w:rsidR="003C658E" w:rsidRPr="003F7981" w:rsidRDefault="003C658E" w:rsidP="003C658E">
      <w:pPr>
        <w:pStyle w:val="Listeavsnitt"/>
        <w:numPr>
          <w:ilvl w:val="0"/>
          <w:numId w:val="39"/>
        </w:numPr>
      </w:pPr>
      <w:r w:rsidRPr="001F5AAB">
        <w:t>Det bør vurderes om en utfordring kan håndteres gjennom utredninger, tidsavgrenset prosjektarbeid eller konkrete saker med vedtak, framfor å utarbeide en plan for området.</w:t>
      </w:r>
      <w:r w:rsidRPr="003F7981">
        <w:rPr>
          <w:b/>
        </w:rPr>
        <w:t xml:space="preserve"> </w:t>
      </w:r>
    </w:p>
    <w:p w:rsidR="003C658E" w:rsidRDefault="003C658E" w:rsidP="003C658E">
      <w:pPr>
        <w:pStyle w:val="Listeavsnitt"/>
        <w:numPr>
          <w:ilvl w:val="0"/>
          <w:numId w:val="39"/>
        </w:numPr>
      </w:pPr>
      <w:r>
        <w:t xml:space="preserve">Utarbeidelse og omfanget av temaplaner søkes å begrenses, mot at arbeidet med </w:t>
      </w:r>
      <w:r w:rsidRPr="001F5AAB">
        <w:t xml:space="preserve">strategier og tiltak i handlingsplan og økonomiplanen løftes og styrkes. </w:t>
      </w:r>
    </w:p>
    <w:p w:rsidR="003C658E" w:rsidRDefault="003C658E" w:rsidP="003C658E">
      <w:pPr>
        <w:pStyle w:val="Listeavsnitt"/>
        <w:numPr>
          <w:ilvl w:val="0"/>
          <w:numId w:val="39"/>
        </w:numPr>
      </w:pPr>
      <w:r>
        <w:t xml:space="preserve">Arbeidet med virksomhetsplaner som vedtas administrativt styrkes for å møte utfordringen med omstillingsarbeidet i organisasjonen. </w:t>
      </w:r>
    </w:p>
    <w:p w:rsidR="003C658E" w:rsidRDefault="003C658E" w:rsidP="003C658E"/>
    <w:p w:rsidR="003C658E" w:rsidRDefault="003C658E" w:rsidP="003C658E">
      <w:pPr>
        <w:pStyle w:val="Overskrift2"/>
        <w:numPr>
          <w:ilvl w:val="1"/>
          <w:numId w:val="24"/>
        </w:numPr>
        <w:spacing w:line="259" w:lineRule="auto"/>
      </w:pPr>
      <w:bookmarkStart w:id="14" w:name="_Toc48216329"/>
      <w:r>
        <w:rPr>
          <w:rFonts w:eastAsia="Times New Roman"/>
          <w:lang w:eastAsia="nb-NO"/>
        </w:rPr>
        <w:t>Vurdering av behov for å revidere kommuneplanens samfunnsdel og arealdel</w:t>
      </w:r>
      <w:bookmarkEnd w:id="14"/>
    </w:p>
    <w:p w:rsidR="003C658E" w:rsidRDefault="003C658E" w:rsidP="003C658E">
      <w:r>
        <w:t>Vi har relativt nylig vedtatt overordnede planer. Arealdel vedtatt k-sak 17/16, og samfunnsdel vedtatt k-sak 11/18. Føringer om å legge FNs bærekraftsmål til grunn for planleggingen anses ivaretatt i eksisterende planer. Samfunnsdelens målsetninger er hovedsakelig godt dekkende for utfordringene vi har. Den fanger opp utfordringsområdene våre med folketall og bosetting, attraktivitet og næringsutvikling, folkehelseutfordringer og klimautfordringer.</w:t>
      </w:r>
    </w:p>
    <w:p w:rsidR="003C658E" w:rsidRDefault="003C658E" w:rsidP="003C658E">
      <w:pPr>
        <w:spacing w:after="0" w:line="240" w:lineRule="auto"/>
      </w:pPr>
      <w:r>
        <w:t xml:space="preserve">Det vurderes at det ikke er behov for å revidere hele samfunnsdel av kommuneplanen, men at det er behov for å tilføye et avsnitt om samfunnssikkerhet og beredskap, i hht pålegg i forbindelse med tilsyn av beredskap. </w:t>
      </w:r>
    </w:p>
    <w:p w:rsidR="003C658E" w:rsidRDefault="003C658E" w:rsidP="003C658E">
      <w:pPr>
        <w:spacing w:after="0" w:line="240" w:lineRule="auto"/>
      </w:pPr>
    </w:p>
    <w:p w:rsidR="003C658E" w:rsidRDefault="003C658E" w:rsidP="003C658E">
      <w:pPr>
        <w:spacing w:after="0" w:line="240" w:lineRule="auto"/>
      </w:pPr>
      <w:r>
        <w:t xml:space="preserve">Arealdel ble vedtatt i 2016, her ligger også føringer for sentrumsplanleggingen. Det er utarbeidet egen kommunedelplaner for Synnfjell syd og Synnfjell øst. Det er ikke behov for å revidere arealdelen i kommuneplanen. </w:t>
      </w:r>
    </w:p>
    <w:p w:rsidR="003C658E" w:rsidRDefault="003C658E" w:rsidP="003C658E">
      <w:pPr>
        <w:spacing w:after="0" w:line="240" w:lineRule="auto"/>
      </w:pPr>
    </w:p>
    <w:p w:rsidR="003C658E" w:rsidRDefault="003C658E" w:rsidP="003C658E"/>
    <w:p w:rsidR="003C658E" w:rsidRDefault="003C658E" w:rsidP="003C658E">
      <w:pPr>
        <w:pStyle w:val="Overskrift2"/>
        <w:numPr>
          <w:ilvl w:val="1"/>
          <w:numId w:val="24"/>
        </w:numPr>
        <w:spacing w:line="259" w:lineRule="auto"/>
      </w:pPr>
      <w:bookmarkStart w:id="15" w:name="_Toc48216330"/>
      <w:r>
        <w:t>Sektorovergripende planer og utredninger</w:t>
      </w:r>
      <w:bookmarkEnd w:id="15"/>
    </w:p>
    <w:p w:rsidR="003C658E" w:rsidRDefault="003C658E" w:rsidP="003C658E">
      <w:pPr>
        <w:spacing w:after="0" w:line="240" w:lineRule="auto"/>
        <w:rPr>
          <w:rFonts w:ascii="Calibri" w:eastAsia="Times New Roman" w:hAnsi="Calibri" w:cs="Arial"/>
          <w:b/>
          <w:szCs w:val="20"/>
          <w:lang w:eastAsia="nb-NO"/>
        </w:rPr>
      </w:pPr>
    </w:p>
    <w:tbl>
      <w:tblPr>
        <w:tblW w:w="48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689"/>
        <w:gridCol w:w="1358"/>
        <w:gridCol w:w="2871"/>
        <w:gridCol w:w="2136"/>
      </w:tblGrid>
      <w:tr w:rsidR="003C658E" w:rsidRPr="00F04EE9" w:rsidTr="002175BD">
        <w:trPr>
          <w:trHeight w:val="416"/>
          <w:jc w:val="center"/>
        </w:trPr>
        <w:tc>
          <w:tcPr>
            <w:tcW w:w="2608" w:type="dxa"/>
            <w:shd w:val="clear" w:color="auto" w:fill="A7C6ED"/>
            <w:tcMar>
              <w:top w:w="0" w:type="dxa"/>
              <w:left w:w="108" w:type="dxa"/>
              <w:bottom w:w="0" w:type="dxa"/>
              <w:right w:w="108" w:type="dxa"/>
            </w:tcMar>
            <w:vAlign w:val="center"/>
            <w:hideMark/>
          </w:tcPr>
          <w:p w:rsidR="003C658E" w:rsidRPr="00F04EE9" w:rsidRDefault="003C658E" w:rsidP="002175BD">
            <w:pPr>
              <w:spacing w:after="0" w:line="240" w:lineRule="auto"/>
              <w:rPr>
                <w:rFonts w:cstheme="minorHAnsi"/>
                <w:b/>
                <w:bCs/>
              </w:rPr>
            </w:pPr>
            <w:r w:rsidRPr="00F04EE9">
              <w:rPr>
                <w:rFonts w:cstheme="minorHAnsi"/>
                <w:b/>
                <w:bCs/>
              </w:rPr>
              <w:t xml:space="preserve">Sektorovergripende planer </w:t>
            </w:r>
          </w:p>
        </w:tc>
        <w:tc>
          <w:tcPr>
            <w:tcW w:w="1317" w:type="dxa"/>
            <w:shd w:val="clear" w:color="auto" w:fill="A7C6ED"/>
            <w:tcMar>
              <w:top w:w="0" w:type="dxa"/>
              <w:left w:w="108" w:type="dxa"/>
              <w:bottom w:w="0" w:type="dxa"/>
              <w:right w:w="108" w:type="dxa"/>
            </w:tcMar>
            <w:vAlign w:val="center"/>
            <w:hideMark/>
          </w:tcPr>
          <w:p w:rsidR="003C658E" w:rsidRPr="00F04EE9" w:rsidRDefault="003C658E" w:rsidP="002175BD">
            <w:pPr>
              <w:spacing w:after="0" w:line="240" w:lineRule="auto"/>
              <w:rPr>
                <w:rFonts w:cstheme="minorHAnsi"/>
                <w:b/>
                <w:bCs/>
              </w:rPr>
            </w:pPr>
            <w:r w:rsidRPr="00F04EE9">
              <w:rPr>
                <w:rFonts w:cstheme="minorHAnsi"/>
                <w:b/>
                <w:bCs/>
              </w:rPr>
              <w:t xml:space="preserve">status </w:t>
            </w:r>
          </w:p>
        </w:tc>
        <w:tc>
          <w:tcPr>
            <w:tcW w:w="2784" w:type="dxa"/>
            <w:shd w:val="clear" w:color="auto" w:fill="A7C6ED"/>
            <w:tcMar>
              <w:top w:w="0" w:type="dxa"/>
              <w:left w:w="108" w:type="dxa"/>
              <w:bottom w:w="0" w:type="dxa"/>
              <w:right w:w="108" w:type="dxa"/>
            </w:tcMar>
            <w:vAlign w:val="center"/>
            <w:hideMark/>
          </w:tcPr>
          <w:p w:rsidR="003C658E" w:rsidRPr="00F04EE9" w:rsidRDefault="003C658E" w:rsidP="002175BD">
            <w:pPr>
              <w:spacing w:after="0" w:line="240" w:lineRule="auto"/>
              <w:rPr>
                <w:rFonts w:cstheme="minorHAnsi"/>
                <w:b/>
                <w:bCs/>
              </w:rPr>
            </w:pPr>
            <w:r w:rsidRPr="00F04EE9">
              <w:rPr>
                <w:rFonts w:cstheme="minorHAnsi"/>
                <w:b/>
                <w:bCs/>
              </w:rPr>
              <w:t>Vurdering</w:t>
            </w:r>
          </w:p>
        </w:tc>
        <w:tc>
          <w:tcPr>
            <w:tcW w:w="2071" w:type="dxa"/>
            <w:shd w:val="clear" w:color="auto" w:fill="A7C6ED"/>
          </w:tcPr>
          <w:p w:rsidR="003C658E" w:rsidRPr="00F04EE9" w:rsidRDefault="003C658E" w:rsidP="002175BD">
            <w:pPr>
              <w:spacing w:after="0" w:line="240" w:lineRule="auto"/>
              <w:rPr>
                <w:rFonts w:cstheme="minorHAnsi"/>
                <w:b/>
                <w:bCs/>
              </w:rPr>
            </w:pPr>
            <w:r w:rsidRPr="00F04EE9">
              <w:rPr>
                <w:rFonts w:cstheme="minorHAnsi"/>
                <w:b/>
                <w:bCs/>
              </w:rPr>
              <w:t>Tidsrom for planarbeid/(kvartal</w:t>
            </w:r>
          </w:p>
        </w:tc>
      </w:tr>
      <w:tr w:rsidR="003C658E" w:rsidRPr="00F04EE9" w:rsidTr="002175BD">
        <w:trPr>
          <w:trHeight w:val="416"/>
          <w:jc w:val="center"/>
        </w:trPr>
        <w:tc>
          <w:tcPr>
            <w:tcW w:w="2608"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bCs/>
              </w:rPr>
            </w:pPr>
            <w:r w:rsidRPr="00F04EE9">
              <w:rPr>
                <w:rFonts w:cstheme="minorHAnsi"/>
              </w:rPr>
              <w:t>Handlings- og økonomiplan med budsjett</w:t>
            </w:r>
          </w:p>
        </w:tc>
        <w:tc>
          <w:tcPr>
            <w:tcW w:w="1317"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bCs/>
              </w:rPr>
            </w:pPr>
            <w:r w:rsidRPr="00F04EE9">
              <w:rPr>
                <w:rFonts w:cstheme="minorHAnsi"/>
                <w:bCs/>
              </w:rPr>
              <w:t>Vedtatt des-19</w:t>
            </w:r>
          </w:p>
        </w:tc>
        <w:tc>
          <w:tcPr>
            <w:tcW w:w="2784"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bCs/>
              </w:rPr>
            </w:pPr>
            <w:r w:rsidRPr="00F04EE9">
              <w:rPr>
                <w:rFonts w:cstheme="minorHAnsi"/>
                <w:bCs/>
              </w:rPr>
              <w:t>Årlig, starte prosessen tidligere (mars)</w:t>
            </w:r>
          </w:p>
        </w:tc>
        <w:tc>
          <w:tcPr>
            <w:tcW w:w="2071" w:type="dxa"/>
            <w:shd w:val="clear" w:color="auto" w:fill="auto"/>
          </w:tcPr>
          <w:p w:rsidR="003C658E" w:rsidRPr="00F04EE9" w:rsidRDefault="003C658E" w:rsidP="002175BD">
            <w:pPr>
              <w:spacing w:after="0" w:line="240" w:lineRule="auto"/>
              <w:rPr>
                <w:rFonts w:cstheme="minorHAnsi"/>
                <w:bCs/>
              </w:rPr>
            </w:pPr>
            <w:r w:rsidRPr="00F04EE9">
              <w:rPr>
                <w:rFonts w:cstheme="minorHAnsi"/>
                <w:bCs/>
              </w:rPr>
              <w:t>Fra mars til okt. årlig</w:t>
            </w:r>
          </w:p>
        </w:tc>
      </w:tr>
      <w:tr w:rsidR="003C658E" w:rsidRPr="00F04EE9" w:rsidTr="002175BD">
        <w:trPr>
          <w:trHeight w:val="408"/>
          <w:jc w:val="center"/>
        </w:trPr>
        <w:tc>
          <w:tcPr>
            <w:tcW w:w="2608"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bCs/>
              </w:rPr>
            </w:pPr>
            <w:r w:rsidRPr="00F04EE9">
              <w:rPr>
                <w:rFonts w:cstheme="minorHAnsi"/>
                <w:bCs/>
              </w:rPr>
              <w:t>Helhetlig - Ros-analyse 2016-2020*</w:t>
            </w:r>
          </w:p>
        </w:tc>
        <w:tc>
          <w:tcPr>
            <w:tcW w:w="1317"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rPr>
            </w:pPr>
            <w:r w:rsidRPr="00F04EE9">
              <w:rPr>
                <w:rFonts w:cstheme="minorHAnsi"/>
              </w:rPr>
              <w:t xml:space="preserve">Vedtatt 2016 </w:t>
            </w:r>
          </w:p>
        </w:tc>
        <w:tc>
          <w:tcPr>
            <w:tcW w:w="2784" w:type="dxa"/>
            <w:shd w:val="clear" w:color="auto" w:fill="auto"/>
            <w:tcMar>
              <w:top w:w="0" w:type="dxa"/>
              <w:left w:w="108" w:type="dxa"/>
              <w:bottom w:w="0" w:type="dxa"/>
              <w:right w:w="108" w:type="dxa"/>
            </w:tcMar>
            <w:vAlign w:val="center"/>
          </w:tcPr>
          <w:p w:rsidR="003C658E" w:rsidRPr="00F04EE9" w:rsidRDefault="003C658E" w:rsidP="002175BD">
            <w:pPr>
              <w:spacing w:after="0" w:line="240" w:lineRule="auto"/>
              <w:rPr>
                <w:rFonts w:cstheme="minorHAnsi"/>
              </w:rPr>
            </w:pPr>
            <w:r w:rsidRPr="00F04EE9">
              <w:rPr>
                <w:rFonts w:cstheme="minorHAnsi"/>
              </w:rPr>
              <w:t>Revideres sammen med Søndre Land – er startet opp</w:t>
            </w:r>
          </w:p>
        </w:tc>
        <w:tc>
          <w:tcPr>
            <w:tcW w:w="2071" w:type="dxa"/>
            <w:shd w:val="clear" w:color="auto" w:fill="auto"/>
          </w:tcPr>
          <w:p w:rsidR="003C658E" w:rsidRPr="00F04EE9" w:rsidRDefault="003C658E" w:rsidP="002175BD">
            <w:pPr>
              <w:spacing w:after="0" w:line="240" w:lineRule="auto"/>
              <w:rPr>
                <w:rFonts w:cstheme="minorHAnsi"/>
              </w:rPr>
            </w:pPr>
            <w:r w:rsidRPr="00F04EE9">
              <w:rPr>
                <w:rFonts w:cstheme="minorHAnsi"/>
              </w:rPr>
              <w:t>3/2020 – 4/2020</w:t>
            </w:r>
          </w:p>
        </w:tc>
      </w:tr>
      <w:tr w:rsidR="003C658E" w:rsidRPr="00F04EE9" w:rsidTr="002175BD">
        <w:trPr>
          <w:trHeight w:val="408"/>
          <w:jc w:val="center"/>
        </w:trPr>
        <w:tc>
          <w:tcPr>
            <w:tcW w:w="2608"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Beredskapsplaner</w:t>
            </w:r>
          </w:p>
        </w:tc>
        <w:tc>
          <w:tcPr>
            <w:tcW w:w="1317"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Overordnet plan vedtatt K-sak 64/20</w:t>
            </w:r>
          </w:p>
        </w:tc>
        <w:tc>
          <w:tcPr>
            <w:tcW w:w="2784"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Pr>
                <w:rFonts w:cstheme="minorHAnsi"/>
              </w:rPr>
              <w:t>Alle planer er nå s</w:t>
            </w:r>
            <w:r w:rsidRPr="00F04EE9">
              <w:rPr>
                <w:rFonts w:cstheme="minorHAnsi"/>
              </w:rPr>
              <w:t>amlet i CIM(beredskapsprogram), og kvalitetssystemet Compilo, aktuelle planer er revidert nylig, løpende oppdatering i hht til behov</w:t>
            </w:r>
          </w:p>
        </w:tc>
        <w:tc>
          <w:tcPr>
            <w:tcW w:w="2071" w:type="dxa"/>
            <w:shd w:val="clear" w:color="auto" w:fill="auto"/>
          </w:tcPr>
          <w:p w:rsidR="003C658E" w:rsidRPr="00F04EE9" w:rsidRDefault="003C658E" w:rsidP="002175BD">
            <w:pPr>
              <w:spacing w:after="0" w:line="240" w:lineRule="auto"/>
              <w:rPr>
                <w:rFonts w:cstheme="minorHAnsi"/>
              </w:rPr>
            </w:pPr>
            <w:r w:rsidRPr="00F04EE9">
              <w:rPr>
                <w:rFonts w:cstheme="minorHAnsi"/>
              </w:rPr>
              <w:t>Løpende ved behov</w:t>
            </w:r>
          </w:p>
        </w:tc>
      </w:tr>
      <w:tr w:rsidR="003C658E" w:rsidRPr="00F04EE9" w:rsidTr="002175BD">
        <w:trPr>
          <w:trHeight w:val="412"/>
          <w:jc w:val="center"/>
        </w:trPr>
        <w:tc>
          <w:tcPr>
            <w:tcW w:w="2608"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Energi- og klimaplan</w:t>
            </w:r>
          </w:p>
        </w:tc>
        <w:tc>
          <w:tcPr>
            <w:tcW w:w="1317" w:type="dxa"/>
            <w:tcMar>
              <w:top w:w="0" w:type="dxa"/>
              <w:left w:w="108" w:type="dxa"/>
              <w:bottom w:w="0" w:type="dxa"/>
              <w:right w:w="108" w:type="dxa"/>
            </w:tcMar>
            <w:vAlign w:val="center"/>
          </w:tcPr>
          <w:p w:rsidR="003C658E" w:rsidRPr="00F04EE9" w:rsidRDefault="003C658E" w:rsidP="002175BD">
            <w:pPr>
              <w:rPr>
                <w:rFonts w:cstheme="minorHAnsi"/>
              </w:rPr>
            </w:pPr>
            <w:r>
              <w:rPr>
                <w:rFonts w:cstheme="minorHAnsi"/>
              </w:rPr>
              <w:t xml:space="preserve">Vedtatt </w:t>
            </w:r>
            <w:r w:rsidRPr="00F04EE9">
              <w:rPr>
                <w:rFonts w:cstheme="minorHAnsi"/>
              </w:rPr>
              <w:t xml:space="preserve">2009 </w:t>
            </w:r>
          </w:p>
        </w:tc>
        <w:tc>
          <w:tcPr>
            <w:tcW w:w="2784"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Igangsatt revidering H-19</w:t>
            </w:r>
            <w:r>
              <w:rPr>
                <w:rFonts w:cstheme="minorHAnsi"/>
              </w:rPr>
              <w:t>, vi har en gammel plan som er moden for revisjon, på et område som er en nasjonal satsning. Vi har mottatt tilskudd for å utarbeide plan</w:t>
            </w:r>
            <w:r w:rsidR="002175BD">
              <w:rPr>
                <w:rFonts w:cstheme="minorHAnsi"/>
              </w:rPr>
              <w:t>.</w:t>
            </w:r>
          </w:p>
        </w:tc>
        <w:tc>
          <w:tcPr>
            <w:tcW w:w="2071" w:type="dxa"/>
          </w:tcPr>
          <w:p w:rsidR="003C658E" w:rsidRPr="00F04EE9" w:rsidRDefault="003C658E" w:rsidP="002175BD">
            <w:pPr>
              <w:spacing w:after="0" w:line="240" w:lineRule="auto"/>
              <w:rPr>
                <w:rFonts w:cstheme="minorHAnsi"/>
              </w:rPr>
            </w:pPr>
            <w:r w:rsidRPr="00F04EE9">
              <w:rPr>
                <w:rFonts w:cstheme="minorHAnsi"/>
              </w:rPr>
              <w:t>3/19-2/21</w:t>
            </w:r>
          </w:p>
        </w:tc>
      </w:tr>
      <w:tr w:rsidR="003C658E" w:rsidRPr="00F04EE9" w:rsidTr="002175BD">
        <w:trPr>
          <w:trHeight w:val="408"/>
          <w:jc w:val="center"/>
        </w:trPr>
        <w:tc>
          <w:tcPr>
            <w:tcW w:w="2608"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Plan for kultur og frivillighet</w:t>
            </w:r>
          </w:p>
        </w:tc>
        <w:tc>
          <w:tcPr>
            <w:tcW w:w="1317"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Ny</w:t>
            </w:r>
          </w:p>
        </w:tc>
        <w:tc>
          <w:tcPr>
            <w:tcW w:w="2784" w:type="dxa"/>
            <w:shd w:val="clear" w:color="auto" w:fill="auto"/>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 xml:space="preserve">Ny plan – og erstatter - Kommunal plan for idrett, fysisk aktivitet og friluftsliv 2017-2020, </w:t>
            </w:r>
            <w:r>
              <w:rPr>
                <w:rFonts w:cstheme="minorHAnsi"/>
              </w:rPr>
              <w:t xml:space="preserve"> </w:t>
            </w:r>
            <w:r w:rsidRPr="00F04EE9">
              <w:rPr>
                <w:rFonts w:cstheme="minorHAnsi"/>
              </w:rPr>
              <w:t>sti og løypeplan vurderes innarbeidet i denne planen</w:t>
            </w:r>
            <w:r>
              <w:rPr>
                <w:rFonts w:cstheme="minorHAnsi"/>
              </w:rPr>
              <w:t xml:space="preserve">.  </w:t>
            </w:r>
            <w:r w:rsidR="002175BD">
              <w:rPr>
                <w:rFonts w:cstheme="minorHAnsi"/>
              </w:rPr>
              <w:t xml:space="preserve">Prosjektet </w:t>
            </w:r>
            <w:r w:rsidRPr="00F04EE9">
              <w:rPr>
                <w:rFonts w:cstheme="minorHAnsi"/>
              </w:rPr>
              <w:t>definere</w:t>
            </w:r>
            <w:r>
              <w:rPr>
                <w:rFonts w:cstheme="minorHAnsi"/>
              </w:rPr>
              <w:t>r innhold</w:t>
            </w:r>
            <w:r w:rsidRPr="00F04EE9">
              <w:rPr>
                <w:rFonts w:cstheme="minorHAnsi"/>
              </w:rPr>
              <w:t xml:space="preserve"> nærmere</w:t>
            </w:r>
            <w:r w:rsidR="002175BD">
              <w:rPr>
                <w:rFonts w:cstheme="minorHAnsi"/>
              </w:rPr>
              <w:t>.</w:t>
            </w:r>
            <w:r w:rsidRPr="00F04EE9">
              <w:rPr>
                <w:rFonts w:cstheme="minorHAnsi"/>
              </w:rPr>
              <w:t xml:space="preserve"> </w:t>
            </w:r>
          </w:p>
        </w:tc>
        <w:tc>
          <w:tcPr>
            <w:tcW w:w="2071" w:type="dxa"/>
            <w:shd w:val="clear" w:color="auto" w:fill="auto"/>
          </w:tcPr>
          <w:p w:rsidR="003C658E" w:rsidRPr="00F04EE9" w:rsidRDefault="003C658E" w:rsidP="002175BD">
            <w:pPr>
              <w:spacing w:after="0" w:line="240" w:lineRule="auto"/>
              <w:rPr>
                <w:rFonts w:cstheme="minorHAnsi"/>
              </w:rPr>
            </w:pPr>
            <w:r w:rsidRPr="00F04EE9">
              <w:rPr>
                <w:rFonts w:cstheme="minorHAnsi"/>
              </w:rPr>
              <w:t>1/2021-03/2021</w:t>
            </w:r>
          </w:p>
        </w:tc>
      </w:tr>
      <w:tr w:rsidR="003C658E" w:rsidRPr="00F04EE9" w:rsidTr="002175BD">
        <w:trPr>
          <w:trHeight w:val="412"/>
          <w:jc w:val="center"/>
        </w:trPr>
        <w:tc>
          <w:tcPr>
            <w:tcW w:w="2608"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 xml:space="preserve">Plan for strategisk kommunikasjon </w:t>
            </w:r>
          </w:p>
        </w:tc>
        <w:tc>
          <w:tcPr>
            <w:tcW w:w="1317"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2013</w:t>
            </w:r>
          </w:p>
        </w:tc>
        <w:tc>
          <w:tcPr>
            <w:tcW w:w="2784"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Utgår som plan – revideres internt som virksomhetsplan/strategi</w:t>
            </w:r>
          </w:p>
        </w:tc>
        <w:tc>
          <w:tcPr>
            <w:tcW w:w="2071" w:type="dxa"/>
          </w:tcPr>
          <w:p w:rsidR="003C658E" w:rsidRPr="00F04EE9" w:rsidRDefault="003C658E" w:rsidP="002175BD">
            <w:pPr>
              <w:spacing w:after="0" w:line="240" w:lineRule="auto"/>
              <w:rPr>
                <w:rFonts w:cstheme="minorHAnsi"/>
              </w:rPr>
            </w:pPr>
          </w:p>
        </w:tc>
      </w:tr>
      <w:tr w:rsidR="003C658E" w:rsidRPr="00F04EE9" w:rsidTr="002175BD">
        <w:trPr>
          <w:trHeight w:val="412"/>
          <w:jc w:val="center"/>
        </w:trPr>
        <w:tc>
          <w:tcPr>
            <w:tcW w:w="2608"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 xml:space="preserve">Tiltaksplan for folkehelse 2016-2019 </w:t>
            </w:r>
          </w:p>
        </w:tc>
        <w:tc>
          <w:tcPr>
            <w:tcW w:w="1317"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2016</w:t>
            </w:r>
          </w:p>
        </w:tc>
        <w:tc>
          <w:tcPr>
            <w:tcW w:w="2784" w:type="dxa"/>
            <w:tcMar>
              <w:top w:w="0" w:type="dxa"/>
              <w:left w:w="108" w:type="dxa"/>
              <w:bottom w:w="0" w:type="dxa"/>
              <w:right w:w="108" w:type="dxa"/>
            </w:tcMar>
            <w:vAlign w:val="center"/>
            <w:hideMark/>
          </w:tcPr>
          <w:p w:rsidR="003C658E" w:rsidRPr="00F04EE9" w:rsidRDefault="003C658E" w:rsidP="002175BD">
            <w:pPr>
              <w:rPr>
                <w:rFonts w:cstheme="minorHAnsi"/>
              </w:rPr>
            </w:pPr>
            <w:r w:rsidRPr="00F04EE9">
              <w:rPr>
                <w:rFonts w:cstheme="minorHAnsi"/>
              </w:rPr>
              <w:t>Utgår som plan – tiltak ivaretas i HP/ØK-plan</w:t>
            </w:r>
            <w:r>
              <w:rPr>
                <w:rFonts w:cstheme="minorHAnsi"/>
              </w:rPr>
              <w:t xml:space="preserve">. Årlig folkehelsestatistikk legges fram, og legges til grunn ved all planlegging. </w:t>
            </w:r>
          </w:p>
        </w:tc>
        <w:tc>
          <w:tcPr>
            <w:tcW w:w="2071" w:type="dxa"/>
          </w:tcPr>
          <w:p w:rsidR="003C658E" w:rsidRPr="00F04EE9" w:rsidRDefault="003C658E" w:rsidP="002175BD">
            <w:pPr>
              <w:spacing w:after="0" w:line="240" w:lineRule="auto"/>
              <w:rPr>
                <w:rFonts w:cstheme="minorHAnsi"/>
              </w:rPr>
            </w:pPr>
          </w:p>
        </w:tc>
      </w:tr>
      <w:tr w:rsidR="003C658E" w:rsidRPr="00F04EE9" w:rsidTr="002175BD">
        <w:trPr>
          <w:trHeight w:val="412"/>
          <w:jc w:val="center"/>
        </w:trPr>
        <w:tc>
          <w:tcPr>
            <w:tcW w:w="2608" w:type="dxa"/>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SNU – strategisk nærings- og utviklingsplan 2019-2023</w:t>
            </w:r>
          </w:p>
        </w:tc>
        <w:tc>
          <w:tcPr>
            <w:tcW w:w="1317" w:type="dxa"/>
            <w:shd w:val="clear" w:color="auto" w:fill="FFFFFF"/>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2019</w:t>
            </w:r>
          </w:p>
        </w:tc>
        <w:tc>
          <w:tcPr>
            <w:tcW w:w="2784" w:type="dxa"/>
            <w:shd w:val="clear" w:color="auto" w:fill="FFFFFF"/>
            <w:tcMar>
              <w:top w:w="0" w:type="dxa"/>
              <w:left w:w="108" w:type="dxa"/>
              <w:bottom w:w="0" w:type="dxa"/>
              <w:right w:w="108" w:type="dxa"/>
            </w:tcMar>
            <w:vAlign w:val="center"/>
          </w:tcPr>
          <w:p w:rsidR="003C658E" w:rsidRPr="00F04EE9" w:rsidRDefault="003C658E" w:rsidP="002175BD">
            <w:pPr>
              <w:rPr>
                <w:rFonts w:cstheme="minorHAnsi"/>
              </w:rPr>
            </w:pPr>
            <w:r w:rsidRPr="00F04EE9">
              <w:rPr>
                <w:rFonts w:cstheme="minorHAnsi"/>
              </w:rPr>
              <w:t>Nylig vedtatt - Revideres ikke i denne planperioden, evnt. nye tiltak innarbeides i HP/Øk-plan</w:t>
            </w:r>
          </w:p>
        </w:tc>
        <w:tc>
          <w:tcPr>
            <w:tcW w:w="2071" w:type="dxa"/>
            <w:shd w:val="clear" w:color="auto" w:fill="FFFFFF"/>
          </w:tcPr>
          <w:p w:rsidR="003C658E" w:rsidRPr="00F04EE9" w:rsidRDefault="003C658E" w:rsidP="002175BD">
            <w:pPr>
              <w:spacing w:after="0" w:line="240" w:lineRule="auto"/>
              <w:rPr>
                <w:rFonts w:cstheme="minorHAnsi"/>
              </w:rPr>
            </w:pPr>
          </w:p>
        </w:tc>
      </w:tr>
    </w:tbl>
    <w:p w:rsidR="003C658E" w:rsidRPr="00F04EE9" w:rsidRDefault="003C658E" w:rsidP="003C658E">
      <w:pPr>
        <w:rPr>
          <w:rFonts w:cstheme="minorHAnsi"/>
        </w:rPr>
      </w:pPr>
    </w:p>
    <w:p w:rsidR="003C658E" w:rsidRPr="00CB6787" w:rsidRDefault="003C658E" w:rsidP="003C658E">
      <w:pPr>
        <w:spacing w:after="0" w:line="240" w:lineRule="auto"/>
        <w:rPr>
          <w:rFonts w:ascii="Calibri" w:eastAsia="Times New Roman" w:hAnsi="Calibri" w:cs="Arial"/>
          <w:szCs w:val="20"/>
          <w:lang w:eastAsia="nb-NO"/>
        </w:rPr>
      </w:pPr>
      <w:r>
        <w:rPr>
          <w:rFonts w:ascii="Calibri" w:eastAsia="Times New Roman" w:hAnsi="Calibri" w:cs="Arial"/>
          <w:szCs w:val="20"/>
          <w:lang w:eastAsia="nb-NO"/>
        </w:rPr>
        <w:t>*R</w:t>
      </w:r>
      <w:r w:rsidRPr="00CB6787">
        <w:rPr>
          <w:rFonts w:ascii="Calibri" w:eastAsia="Times New Roman" w:hAnsi="Calibri" w:cs="Arial"/>
          <w:szCs w:val="20"/>
          <w:lang w:eastAsia="nb-NO"/>
        </w:rPr>
        <w:t>undskriv H-5/18 - Samfunnssikkerhet i planlegging og byggesaksbehandling:</w:t>
      </w:r>
    </w:p>
    <w:p w:rsidR="003C658E" w:rsidRDefault="003C658E" w:rsidP="003C658E">
      <w:r>
        <w:t>«</w:t>
      </w:r>
      <w:r w:rsidRPr="09A1E8AB">
        <w:t>I den kommunale planstrategien bør kommunen ta stilling til behovet for å revidere helhetlig ROS-analyse og overordnet beredskapsplan etter sivilbeskyttelsesloven med tilhørende forskrift.</w:t>
      </w:r>
      <w:r>
        <w:t xml:space="preserve">» Innspill som har kommet i prosessen med arbeidet med planstrategi har også pekt på vikitigheten av å ha oppdaterte beredskapsplaner. </w:t>
      </w:r>
    </w:p>
    <w:p w:rsidR="003C658E" w:rsidRDefault="003C658E" w:rsidP="003C658E"/>
    <w:p w:rsidR="003C658E" w:rsidRDefault="003C658E" w:rsidP="003C658E">
      <w:pPr>
        <w:pStyle w:val="Overskrift2"/>
        <w:numPr>
          <w:ilvl w:val="1"/>
          <w:numId w:val="24"/>
        </w:numPr>
        <w:spacing w:line="259" w:lineRule="auto"/>
      </w:pPr>
      <w:bookmarkStart w:id="16" w:name="_Toc48216331"/>
      <w:r>
        <w:t>Planer for samfunnsutvikling</w:t>
      </w:r>
      <w:bookmarkEnd w:id="16"/>
    </w:p>
    <w:p w:rsidR="003C658E" w:rsidRDefault="003C658E" w:rsidP="003C658E">
      <w:r>
        <w:t xml:space="preserve">For alle planer som handler om VA og fellestiltak i Synnfjellet må disse evnt. avventes til alternativ utredning om helhetlig VA-plan for Synnfjellet foreligger. Oversikten over aktuelle planer omfatter bare egne kommunale planer. Fremmes private reguleringsplaner må disse behandles.                        </w:t>
      </w:r>
    </w:p>
    <w:p w:rsidR="002175BD" w:rsidRDefault="002175BD" w:rsidP="002175BD">
      <w:r>
        <w:t xml:space="preserve">Arbeid med sentrumsplaner kan prioriteres fra vår planavdeling dersom planene fra fjellet ikke kommer til behandling nå. Det er en hovedutfordring for oss med nedgang i innbyggertallet, og et eget prosjekt for å øke innbyggertallet bør startes opp. En viktig brikke her, er et attraktivt sentrum som legger til rette for gode møteplasser og aktiviteter, og med gode boliger tilgjengelig. </w:t>
      </w:r>
    </w:p>
    <w:p w:rsidR="002175BD" w:rsidRDefault="002175BD" w:rsidP="002175BD">
      <w:r>
        <w:t xml:space="preserve">Det foreslås derfor at en i første omgang prioriterer å ferdigstille Områdereguleringsplan for Dokka Vest siden denne planen er igangsatt. Samtidig starter en opp et grunnlagsarbeid med Dokka Sentrum der en ser på målsettinger med planarbeidet og hvilke områder en skal ha fokus på i prosessen. </w:t>
      </w:r>
    </w:p>
    <w:p w:rsidR="002175BD" w:rsidRDefault="002175BD" w:rsidP="002175BD">
      <w:r>
        <w:t xml:space="preserve">Det er vurdert flere forslag om temaplaner for området, for eksempel knyttet til kartlegging av biologisk mangfold eller kulturminneplan. Det er vurdert slik at dette er planer som vi ikke kan prioritere nå, da ressursene på avdelingene må rettes mot arealplanene. Selv om store deler av plangrunnlaget i disse temaplanene kan utarbeides av eksterne vil denne type planprosesser også kreve en betydelig innvolvering fra kommunens side.  Det vil også være en kostnadsside både ved utarbeiding av planene og til gjennomføring av tiltak som må settes opp mot andre oppgaver. Klima og energiplan som er startet opp, er også vurdert til å være viktigere å få på plass. </w:t>
      </w:r>
    </w:p>
    <w:p w:rsidR="003C658E" w:rsidRDefault="003C658E" w:rsidP="003C658E"/>
    <w:p w:rsidR="0063498B" w:rsidRPr="00805418" w:rsidRDefault="0063498B" w:rsidP="003C658E"/>
    <w:p w:rsidR="003C658E" w:rsidRDefault="003C658E" w:rsidP="003C658E">
      <w:pPr>
        <w:pStyle w:val="Overskrift2"/>
        <w:numPr>
          <w:ilvl w:val="2"/>
          <w:numId w:val="24"/>
        </w:numPr>
        <w:spacing w:line="259" w:lineRule="auto"/>
      </w:pPr>
      <w:bookmarkStart w:id="17" w:name="_Toc48216332"/>
      <w:r>
        <w:t>Arealplaner:</w:t>
      </w:r>
      <w:bookmarkEnd w:id="17"/>
    </w:p>
    <w:tbl>
      <w:tblPr>
        <w:tblW w:w="4768" w:type="pct"/>
        <w:tblLayout w:type="fixed"/>
        <w:tblCellMar>
          <w:left w:w="70" w:type="dxa"/>
          <w:right w:w="70" w:type="dxa"/>
        </w:tblCellMar>
        <w:tblLook w:val="04A0" w:firstRow="1" w:lastRow="0" w:firstColumn="1" w:lastColumn="0" w:noHBand="0" w:noVBand="1"/>
      </w:tblPr>
      <w:tblGrid>
        <w:gridCol w:w="2479"/>
        <w:gridCol w:w="2047"/>
        <w:gridCol w:w="2587"/>
        <w:gridCol w:w="1066"/>
        <w:gridCol w:w="731"/>
      </w:tblGrid>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D0CECE" w:themeFill="background2" w:themeFillShade="E6"/>
            <w:vAlign w:val="center"/>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Kommunale planer</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3C658E" w:rsidRPr="0074373F" w:rsidRDefault="003C658E" w:rsidP="002175BD">
            <w:pPr>
              <w:spacing w:after="0" w:line="240" w:lineRule="auto"/>
              <w:rPr>
                <w:rFonts w:ascii="Calibri" w:eastAsia="Times New Roman" w:hAnsi="Calibri" w:cs="Calibri"/>
                <w:b/>
                <w:color w:val="000000"/>
                <w:lang w:eastAsia="nb-NO"/>
              </w:rPr>
            </w:pPr>
            <w:r w:rsidRPr="0074373F">
              <w:rPr>
                <w:rFonts w:ascii="Calibri" w:eastAsia="Times New Roman" w:hAnsi="Calibri" w:cs="Calibri"/>
                <w:b/>
                <w:color w:val="000000"/>
                <w:lang w:eastAsia="nb-NO"/>
              </w:rPr>
              <w:t>Beskrivelse</w:t>
            </w:r>
          </w:p>
        </w:tc>
        <w:tc>
          <w:tcPr>
            <w:tcW w:w="2509" w:type="dxa"/>
            <w:tcBorders>
              <w:top w:val="single" w:sz="4" w:space="0" w:color="auto"/>
              <w:left w:val="nil"/>
              <w:bottom w:val="single" w:sz="4" w:space="0" w:color="auto"/>
              <w:right w:val="single" w:sz="4" w:space="0" w:color="auto"/>
            </w:tcBorders>
            <w:shd w:val="clear" w:color="auto" w:fill="D0CECE" w:themeFill="background2" w:themeFillShade="E6"/>
            <w:noWrap/>
          </w:tcPr>
          <w:p w:rsidR="003C658E" w:rsidRPr="0074373F" w:rsidRDefault="003C658E" w:rsidP="002175BD">
            <w:pPr>
              <w:spacing w:after="0" w:line="240" w:lineRule="auto"/>
              <w:rPr>
                <w:rFonts w:ascii="Calibri" w:eastAsia="Times New Roman" w:hAnsi="Calibri" w:cs="Calibri"/>
                <w:b/>
                <w:color w:val="000000"/>
                <w:lang w:eastAsia="nb-NO"/>
              </w:rPr>
            </w:pPr>
            <w:r w:rsidRPr="0074373F">
              <w:rPr>
                <w:rFonts w:ascii="Calibri" w:eastAsia="Times New Roman" w:hAnsi="Calibri" w:cs="Calibri"/>
                <w:b/>
                <w:color w:val="000000"/>
                <w:lang w:eastAsia="nb-NO"/>
              </w:rPr>
              <w:t>Behov for plan</w:t>
            </w:r>
          </w:p>
        </w:tc>
        <w:tc>
          <w:tcPr>
            <w:tcW w:w="1034" w:type="dxa"/>
            <w:tcBorders>
              <w:top w:val="single" w:sz="4" w:space="0" w:color="auto"/>
              <w:left w:val="nil"/>
              <w:bottom w:val="single" w:sz="4" w:space="0" w:color="auto"/>
              <w:right w:val="single" w:sz="4" w:space="0" w:color="auto"/>
            </w:tcBorders>
            <w:shd w:val="clear" w:color="auto" w:fill="D0CECE" w:themeFill="background2" w:themeFillShade="E6"/>
          </w:tcPr>
          <w:p w:rsidR="003C658E" w:rsidRPr="0074373F" w:rsidRDefault="003C658E" w:rsidP="002175BD">
            <w:pPr>
              <w:spacing w:after="0" w:line="240" w:lineRule="auto"/>
              <w:rPr>
                <w:rFonts w:ascii="Calibri" w:eastAsia="Times New Roman" w:hAnsi="Calibri" w:cs="Calibri"/>
                <w:b/>
                <w:color w:val="000000"/>
                <w:lang w:eastAsia="nb-NO"/>
              </w:rPr>
            </w:pPr>
            <w:r w:rsidRPr="0074373F">
              <w:rPr>
                <w:rFonts w:ascii="Calibri" w:eastAsia="Times New Roman" w:hAnsi="Calibri" w:cs="Calibri"/>
                <w:b/>
                <w:color w:val="000000"/>
                <w:lang w:eastAsia="nb-NO"/>
              </w:rPr>
              <w:t>Status</w:t>
            </w: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3C658E" w:rsidRPr="0074373F" w:rsidRDefault="003C658E" w:rsidP="002175BD">
            <w:pPr>
              <w:spacing w:after="0" w:line="240" w:lineRule="auto"/>
              <w:rPr>
                <w:rFonts w:ascii="Calibri" w:eastAsia="Times New Roman" w:hAnsi="Calibri" w:cs="Calibri"/>
                <w:b/>
                <w:color w:val="000000"/>
                <w:lang w:eastAsia="nb-NO"/>
              </w:rPr>
            </w:pPr>
            <w:r w:rsidRPr="0074373F">
              <w:rPr>
                <w:rFonts w:ascii="Calibri" w:eastAsia="Times New Roman" w:hAnsi="Calibri" w:cs="Calibri"/>
                <w:b/>
                <w:color w:val="000000"/>
                <w:lang w:eastAsia="nb-NO"/>
              </w:rPr>
              <w:t>Prioritet</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Reguleringsplaner VA og fellestiltak Nord – Gråberga Nordumsætra – Trinn1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teknisk og grønn infrastruktur i Synnfjell Øst</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Klar til sluttbehandling</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E400CB">
        <w:trPr>
          <w:trHeight w:val="6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Overordnet VA plan, fellestiltak Nordrumsætra – Nylen/Åssætra Trinn 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teknisk og grønn infrastruktur i Synnfjell Øst</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Klar til off.ettersyn</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E400CB">
        <w:trPr>
          <w:trHeight w:val="645"/>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Overordnet VA plan – overføringsledning Synnfjell Syd – Trinn 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teknisk og grønn infrastruktur i Synnfjell Øst</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Planprogr. Klar til vedtak</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E400CB">
        <w:trPr>
          <w:trHeight w:val="6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Overordnet VA plan, fellestiltak Gråberga – Spåtind – Trinn 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teknisk og grønn infrastruktur i Synnfjell Øst</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2175BD">
        <w:trPr>
          <w:trHeight w:val="6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hAnsi="Calibri" w:cs="Calibri"/>
                <w:b/>
                <w:bCs/>
                <w:color w:val="000000"/>
              </w:rPr>
            </w:pPr>
            <w:r w:rsidRPr="0074373F">
              <w:rPr>
                <w:rFonts w:ascii="Calibri" w:hAnsi="Calibri" w:cs="Calibri"/>
                <w:b/>
                <w:bCs/>
                <w:color w:val="000000"/>
              </w:rPr>
              <w:t>Reguleringsplan VA Synnfjell Syd– Trinn 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teknisk og grønn infrastruktur i Synnfjell Sør</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 Avventer vedtak områdemodell</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2175BD">
        <w:trPr>
          <w:trHeight w:val="6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hAnsi="Calibri" w:cs="Calibri"/>
                <w:b/>
                <w:bCs/>
                <w:color w:val="000000"/>
              </w:rPr>
            </w:pPr>
            <w:r w:rsidRPr="0074373F">
              <w:rPr>
                <w:rFonts w:ascii="Calibri" w:hAnsi="Calibri" w:cs="Calibri"/>
                <w:b/>
                <w:bCs/>
                <w:color w:val="000000"/>
              </w:rPr>
              <w:t>Revisjon av kommunedelplan Synnfjell Øst – fellestiltak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Dersom det skal gjøres endringer i fellestiltak eller VA løsning må kommunedelplanen revideres</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hAnsi="Calibri" w:cs="Calibri"/>
                <w:b/>
                <w:bCs/>
                <w:color w:val="000000"/>
              </w:rPr>
              <w:t>Revisjon av reguleringsplan Synnfjellporten</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Mindre justeringer av planen knyttet til VA ledning må til før utbygging av VA kan starte</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bookmarkStart w:id="18" w:name="_GoBack"/>
            <w:bookmarkEnd w:id="18"/>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hAnsi="Calibri" w:cs="Calibri"/>
                <w:b/>
                <w:bCs/>
                <w:color w:val="000000"/>
              </w:rPr>
            </w:pPr>
            <w:r w:rsidRPr="0074373F">
              <w:rPr>
                <w:rFonts w:ascii="Calibri" w:hAnsi="Calibri" w:cs="Calibri"/>
                <w:b/>
                <w:bCs/>
                <w:color w:val="000000"/>
              </w:rPr>
              <w:t>Reguleringsplan trinn 3 fellestiltak - Endelausmyra</w:t>
            </w:r>
          </w:p>
          <w:p w:rsidR="003C658E" w:rsidRPr="0074373F" w:rsidRDefault="003C658E" w:rsidP="002175BD">
            <w:pPr>
              <w:spacing w:after="0" w:line="240" w:lineRule="auto"/>
              <w:rPr>
                <w:rFonts w:ascii="Calibri" w:eastAsia="Times New Roman" w:hAnsi="Calibri" w:cs="Calibri"/>
                <w:b/>
                <w:bCs/>
                <w:color w:val="000000"/>
                <w:lang w:eastAsia="nb-NO"/>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fellestltaket på Endelausmyra</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Avventes</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Reguleringsplan Tonlia (revisjon)</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 xml:space="preserve">Revisjon av enkelte deler av Tonlia. Justering av tomter i Tonlia boligfelt, tilleggsarealer til noen boligtomter, håndtering av overvann og flom. </w:t>
            </w:r>
          </w:p>
        </w:tc>
        <w:tc>
          <w:tcPr>
            <w:tcW w:w="2509" w:type="dxa"/>
            <w:tcBorders>
              <w:top w:val="single" w:sz="4" w:space="0" w:color="auto"/>
              <w:left w:val="nil"/>
              <w:bottom w:val="single" w:sz="4" w:space="0" w:color="auto"/>
              <w:right w:val="single" w:sz="4" w:space="0" w:color="auto"/>
            </w:tcBorders>
            <w:shd w:val="clear" w:color="auto" w:fill="FFFFFF" w:themeFill="background1"/>
            <w:noWrap/>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 Planen er viktig for å kunne få utnyttet de siste tomtene i Tonlia</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Off. ettersyn nå.</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1</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Områdereguleringsplan Dokka vest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i hovedsak næringsarealer i Dokka Vest</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Utsettelsene av planene i fjellet åpner for videre arbeid med Dokka vest, som er allerede påbegynt.</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Er påstartet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1</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Områdereguleringsplan Dokka sentrum</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områdene i Dokka sentrum</w:t>
            </w:r>
          </w:p>
        </w:tc>
        <w:tc>
          <w:tcPr>
            <w:tcW w:w="2509" w:type="dxa"/>
            <w:tcBorders>
              <w:top w:val="single" w:sz="4" w:space="0" w:color="auto"/>
              <w:left w:val="nil"/>
              <w:bottom w:val="single" w:sz="4" w:space="0" w:color="auto"/>
              <w:right w:val="single" w:sz="4" w:space="0" w:color="auto"/>
            </w:tcBorders>
            <w:shd w:val="clear" w:color="auto" w:fill="FFFFFF" w:themeFill="background1"/>
            <w:noWrap/>
            <w:hideMark/>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Utsettelsene av planene i fjellet åpner for videre arbeid med Dokka sentrum. Attraktivitet og bosetting blir viktige satsningsområder framover, planen prioriteres høyt.</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Utkast til planprogram foreligger</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1</w:t>
            </w:r>
          </w:p>
        </w:tc>
      </w:tr>
      <w:tr w:rsidR="003C658E" w:rsidRPr="0074373F" w:rsidTr="002175BD">
        <w:trPr>
          <w:trHeight w:val="375"/>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Områdereguleringsplan Landmoområdet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Regulering av arealbruken til offentlig formål rundt Landmo samt boligområdene rundt. </w:t>
            </w:r>
          </w:p>
        </w:tc>
        <w:tc>
          <w:tcPr>
            <w:tcW w:w="2509" w:type="dxa"/>
            <w:tcBorders>
              <w:top w:val="single" w:sz="4" w:space="0" w:color="auto"/>
              <w:left w:val="nil"/>
              <w:bottom w:val="single" w:sz="4" w:space="0" w:color="auto"/>
              <w:right w:val="single" w:sz="4" w:space="0" w:color="auto"/>
            </w:tcBorders>
            <w:shd w:val="clear" w:color="auto" w:fill="FFFFFF" w:themeFill="background1"/>
            <w:noWrap/>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Det er behov for en helhetlig plan for arealbruken kn</w:t>
            </w:r>
            <w:r>
              <w:rPr>
                <w:rFonts w:ascii="Calibri" w:eastAsia="Times New Roman" w:hAnsi="Calibri" w:cs="Calibri"/>
                <w:color w:val="000000"/>
                <w:lang w:eastAsia="nb-NO"/>
              </w:rPr>
              <w:t>yttet til arealene rundt Landmo. Tjenestebehovet innen omsorg må først avklares, og mulghetene for attraktive boliger i området vurderes.</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2</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b/>
                <w:bCs/>
                <w:color w:val="000000"/>
                <w:lang w:eastAsia="nb-NO"/>
              </w:rPr>
            </w:pPr>
            <w:r w:rsidRPr="0074373F">
              <w:rPr>
                <w:rFonts w:ascii="Calibri" w:eastAsia="Times New Roman" w:hAnsi="Calibri" w:cs="Calibri"/>
                <w:b/>
                <w:bCs/>
                <w:color w:val="000000"/>
                <w:lang w:eastAsia="nb-NO"/>
              </w:rPr>
              <w:t>Områdereguleringsplan Dokka Øst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 Regulering av boligområdene i Dokka</w:t>
            </w:r>
          </w:p>
        </w:tc>
        <w:tc>
          <w:tcPr>
            <w:tcW w:w="2509" w:type="dxa"/>
            <w:tcBorders>
              <w:top w:val="single" w:sz="4" w:space="0" w:color="auto"/>
              <w:left w:val="nil"/>
              <w:bottom w:val="single" w:sz="4" w:space="0" w:color="auto"/>
              <w:right w:val="single" w:sz="4" w:space="0" w:color="auto"/>
            </w:tcBorders>
            <w:shd w:val="clear" w:color="auto" w:fill="FFFFFF" w:themeFill="background1"/>
            <w:noWrap/>
            <w:hideMark/>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Det er behov for en helhetlig plan for boligområdene i Dokka. Evt se på mulig fortettingspotensiale. </w:t>
            </w:r>
            <w:r>
              <w:rPr>
                <w:rFonts w:ascii="Calibri" w:eastAsia="Times New Roman" w:hAnsi="Calibri" w:cs="Calibri"/>
                <w:color w:val="000000"/>
                <w:lang w:eastAsia="nb-NO"/>
              </w:rPr>
              <w:t>– attraktive boligområder</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Ikke påstartet</w:t>
            </w:r>
          </w:p>
        </w:tc>
        <w:tc>
          <w:tcPr>
            <w:tcW w:w="709" w:type="dxa"/>
            <w:tcBorders>
              <w:top w:val="nil"/>
              <w:left w:val="single" w:sz="4" w:space="0" w:color="auto"/>
              <w:bottom w:val="nil"/>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sidRPr="0074373F">
              <w:rPr>
                <w:rFonts w:ascii="Calibri" w:eastAsia="Times New Roman" w:hAnsi="Calibri" w:cs="Calibri"/>
                <w:color w:val="000000"/>
                <w:lang w:eastAsia="nb-NO"/>
              </w:rPr>
              <w:t>3</w:t>
            </w:r>
          </w:p>
        </w:tc>
      </w:tr>
      <w:tr w:rsidR="003C658E" w:rsidRPr="0074373F" w:rsidTr="002175BD">
        <w:trPr>
          <w:trHeight w:val="300"/>
        </w:trPr>
        <w:tc>
          <w:tcPr>
            <w:tcW w:w="2405" w:type="dxa"/>
            <w:tcBorders>
              <w:top w:val="single" w:sz="4" w:space="0" w:color="auto"/>
              <w:left w:val="single" w:sz="4" w:space="0" w:color="auto"/>
              <w:bottom w:val="single" w:sz="4" w:space="0" w:color="auto"/>
              <w:right w:val="nil"/>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b/>
                <w:bCs/>
                <w:color w:val="000000"/>
                <w:lang w:eastAsia="nb-NO"/>
              </w:rPr>
            </w:pPr>
            <w:r w:rsidRPr="00642313">
              <w:rPr>
                <w:rFonts w:eastAsia="Times New Roman"/>
                <w:b/>
                <w:bCs/>
                <w:color w:val="000000"/>
                <w:lang w:eastAsia="nb-NO"/>
              </w:rPr>
              <w:t>Minnelunder – henvendelse fra kirkekontoret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58E" w:rsidRPr="0074373F" w:rsidRDefault="003C658E" w:rsidP="002175BD">
            <w:pPr>
              <w:spacing w:after="0" w:line="240" w:lineRule="auto"/>
              <w:rPr>
                <w:rFonts w:ascii="Calibri" w:eastAsia="Times New Roman" w:hAnsi="Calibri" w:cs="Calibri"/>
                <w:color w:val="000000"/>
                <w:lang w:eastAsia="nb-NO"/>
              </w:rPr>
            </w:pPr>
            <w:r>
              <w:rPr>
                <w:rFonts w:eastAsia="Times New Roman"/>
                <w:color w:val="000000"/>
                <w:lang w:eastAsia="nb-NO"/>
              </w:rPr>
              <w:t>Reguleringsplan for utvidelser av minnelunder</w:t>
            </w:r>
          </w:p>
        </w:tc>
        <w:tc>
          <w:tcPr>
            <w:tcW w:w="2509" w:type="dxa"/>
            <w:tcBorders>
              <w:top w:val="single" w:sz="4" w:space="0" w:color="auto"/>
              <w:left w:val="nil"/>
              <w:bottom w:val="single" w:sz="4" w:space="0" w:color="auto"/>
              <w:right w:val="single" w:sz="4" w:space="0" w:color="auto"/>
            </w:tcBorders>
            <w:shd w:val="clear" w:color="auto" w:fill="FFFFFF" w:themeFill="background1"/>
            <w:noWrap/>
          </w:tcPr>
          <w:p w:rsidR="003C658E" w:rsidRPr="0074373F" w:rsidRDefault="003C658E" w:rsidP="002175BD">
            <w:pPr>
              <w:spacing w:after="0" w:line="240" w:lineRule="auto"/>
              <w:rPr>
                <w:rFonts w:ascii="Calibri" w:eastAsia="Times New Roman" w:hAnsi="Calibri" w:cs="Calibri"/>
                <w:color w:val="000000"/>
                <w:lang w:eastAsia="nb-NO"/>
              </w:rPr>
            </w:pPr>
            <w:r>
              <w:rPr>
                <w:rFonts w:eastAsia="Times New Roman"/>
                <w:color w:val="000000"/>
                <w:lang w:eastAsia="nb-NO"/>
              </w:rPr>
              <w:t xml:space="preserve">Ikke tilstrekkelig arealer på enkelte av kommunens kirkegårder, må vurdere behovet nærmere før prosess startes opp. </w:t>
            </w:r>
          </w:p>
        </w:tc>
        <w:tc>
          <w:tcPr>
            <w:tcW w:w="1034" w:type="dxa"/>
            <w:tcBorders>
              <w:top w:val="single" w:sz="4" w:space="0" w:color="auto"/>
              <w:left w:val="nil"/>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Ikke påstartet </w:t>
            </w:r>
          </w:p>
        </w:tc>
        <w:tc>
          <w:tcPr>
            <w:tcW w:w="709" w:type="dxa"/>
            <w:tcBorders>
              <w:top w:val="nil"/>
              <w:left w:val="single" w:sz="4" w:space="0" w:color="auto"/>
              <w:bottom w:val="single" w:sz="4" w:space="0" w:color="auto"/>
              <w:right w:val="single" w:sz="4" w:space="0" w:color="auto"/>
            </w:tcBorders>
            <w:shd w:val="clear" w:color="auto" w:fill="FFFFFF" w:themeFill="background1"/>
          </w:tcPr>
          <w:p w:rsidR="003C658E" w:rsidRPr="0074373F" w:rsidRDefault="003C658E" w:rsidP="002175BD">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Ikke prioritert nå</w:t>
            </w:r>
          </w:p>
        </w:tc>
      </w:tr>
    </w:tbl>
    <w:p w:rsidR="003C658E" w:rsidRDefault="003C658E" w:rsidP="003C658E"/>
    <w:p w:rsidR="003C658E" w:rsidRDefault="003C658E" w:rsidP="003C658E"/>
    <w:p w:rsidR="003C658E" w:rsidRPr="00DA10BD" w:rsidRDefault="003C658E" w:rsidP="003C658E"/>
    <w:p w:rsidR="003C658E" w:rsidRDefault="003C658E" w:rsidP="003C658E">
      <w:pPr>
        <w:pStyle w:val="Overskrift2"/>
        <w:numPr>
          <w:ilvl w:val="2"/>
          <w:numId w:val="24"/>
        </w:numPr>
        <w:spacing w:line="259" w:lineRule="auto"/>
      </w:pPr>
      <w:bookmarkStart w:id="19" w:name="_Toc48216333"/>
      <w:r>
        <w:t>Temaplaner:</w:t>
      </w:r>
      <w:bookmarkEnd w:id="19"/>
    </w:p>
    <w:tbl>
      <w:tblPr>
        <w:tblW w:w="48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042"/>
        <w:gridCol w:w="1040"/>
        <w:gridCol w:w="3655"/>
        <w:gridCol w:w="1317"/>
      </w:tblGrid>
      <w:tr w:rsidR="003C658E" w:rsidRPr="00E36B60" w:rsidTr="003C658E">
        <w:trPr>
          <w:trHeight w:val="416"/>
          <w:jc w:val="center"/>
        </w:trPr>
        <w:tc>
          <w:tcPr>
            <w:tcW w:w="3042" w:type="dxa"/>
            <w:shd w:val="clear" w:color="auto" w:fill="A7C6ED"/>
            <w:tcMar>
              <w:top w:w="0" w:type="dxa"/>
              <w:left w:w="108" w:type="dxa"/>
              <w:bottom w:w="0" w:type="dxa"/>
              <w:right w:w="108" w:type="dxa"/>
            </w:tcMar>
            <w:vAlign w:val="center"/>
            <w:hideMark/>
          </w:tcPr>
          <w:p w:rsidR="003C658E" w:rsidRPr="00E36B60" w:rsidRDefault="003C658E" w:rsidP="002175BD">
            <w:pPr>
              <w:spacing w:after="0" w:line="240" w:lineRule="auto"/>
              <w:rPr>
                <w:rFonts w:cstheme="minorHAnsi"/>
                <w:b/>
                <w:bCs/>
              </w:rPr>
            </w:pPr>
            <w:r w:rsidRPr="00E36B60">
              <w:rPr>
                <w:rFonts w:cstheme="minorHAnsi"/>
                <w:b/>
                <w:bCs/>
              </w:rPr>
              <w:t xml:space="preserve">Avdeling for Samfunnsutvikling </w:t>
            </w:r>
          </w:p>
        </w:tc>
        <w:tc>
          <w:tcPr>
            <w:tcW w:w="1040" w:type="dxa"/>
            <w:shd w:val="clear" w:color="auto" w:fill="A7C6ED"/>
            <w:tcMar>
              <w:top w:w="0" w:type="dxa"/>
              <w:left w:w="108" w:type="dxa"/>
              <w:bottom w:w="0" w:type="dxa"/>
              <w:right w:w="108" w:type="dxa"/>
            </w:tcMar>
            <w:vAlign w:val="center"/>
            <w:hideMark/>
          </w:tcPr>
          <w:p w:rsidR="003C658E" w:rsidRPr="00E36B60" w:rsidRDefault="003C658E" w:rsidP="002175BD">
            <w:pPr>
              <w:spacing w:after="0" w:line="240" w:lineRule="auto"/>
              <w:rPr>
                <w:rFonts w:cstheme="minorHAnsi"/>
                <w:b/>
                <w:bCs/>
              </w:rPr>
            </w:pPr>
            <w:r w:rsidRPr="00E36B60">
              <w:rPr>
                <w:rFonts w:cstheme="minorHAnsi"/>
                <w:b/>
                <w:bCs/>
              </w:rPr>
              <w:t xml:space="preserve">status </w:t>
            </w:r>
          </w:p>
        </w:tc>
        <w:tc>
          <w:tcPr>
            <w:tcW w:w="3655" w:type="dxa"/>
            <w:shd w:val="clear" w:color="auto" w:fill="A7C6ED"/>
            <w:tcMar>
              <w:top w:w="0" w:type="dxa"/>
              <w:left w:w="108" w:type="dxa"/>
              <w:bottom w:w="0" w:type="dxa"/>
              <w:right w:w="108" w:type="dxa"/>
            </w:tcMar>
            <w:vAlign w:val="center"/>
            <w:hideMark/>
          </w:tcPr>
          <w:p w:rsidR="003C658E" w:rsidRPr="00E36B60" w:rsidRDefault="003C658E" w:rsidP="002175BD">
            <w:pPr>
              <w:spacing w:after="0" w:line="240" w:lineRule="auto"/>
              <w:rPr>
                <w:rFonts w:cstheme="minorHAnsi"/>
                <w:b/>
                <w:bCs/>
              </w:rPr>
            </w:pPr>
            <w:r w:rsidRPr="00E36B60">
              <w:rPr>
                <w:rFonts w:cstheme="minorHAnsi"/>
                <w:b/>
                <w:bCs/>
              </w:rPr>
              <w:t>Vurdering</w:t>
            </w:r>
          </w:p>
        </w:tc>
        <w:tc>
          <w:tcPr>
            <w:tcW w:w="1317" w:type="dxa"/>
            <w:shd w:val="clear" w:color="auto" w:fill="A7C6ED"/>
          </w:tcPr>
          <w:p w:rsidR="003C658E" w:rsidRPr="00E36B60" w:rsidRDefault="003C658E" w:rsidP="002175BD">
            <w:pPr>
              <w:spacing w:after="0" w:line="240" w:lineRule="auto"/>
              <w:rPr>
                <w:rFonts w:cstheme="minorHAnsi"/>
                <w:b/>
                <w:bCs/>
              </w:rPr>
            </w:pPr>
            <w:r w:rsidRPr="00E36B60">
              <w:rPr>
                <w:rFonts w:cstheme="minorHAnsi"/>
                <w:b/>
                <w:bCs/>
              </w:rPr>
              <w:t>Tidsrom for planarbeid/(kvartal</w:t>
            </w:r>
          </w:p>
        </w:tc>
      </w:tr>
      <w:tr w:rsidR="003C658E" w:rsidRPr="00E36B60" w:rsidTr="003C658E">
        <w:trPr>
          <w:trHeight w:val="416"/>
          <w:jc w:val="center"/>
        </w:trPr>
        <w:tc>
          <w:tcPr>
            <w:tcW w:w="3042" w:type="dxa"/>
            <w:shd w:val="clear" w:color="auto" w:fill="BDD6EE" w:themeFill="accent1" w:themeFillTint="66"/>
            <w:tcMar>
              <w:top w:w="0" w:type="dxa"/>
              <w:left w:w="108" w:type="dxa"/>
              <w:bottom w:w="0" w:type="dxa"/>
              <w:right w:w="108" w:type="dxa"/>
            </w:tcMar>
            <w:vAlign w:val="center"/>
          </w:tcPr>
          <w:p w:rsidR="003C658E" w:rsidRPr="00E36B60" w:rsidRDefault="003C658E" w:rsidP="002175BD">
            <w:pPr>
              <w:spacing w:after="0" w:line="240" w:lineRule="auto"/>
              <w:rPr>
                <w:rFonts w:cstheme="minorHAnsi"/>
                <w:b/>
                <w:bCs/>
              </w:rPr>
            </w:pPr>
            <w:r w:rsidRPr="00E36B60">
              <w:rPr>
                <w:rFonts w:cstheme="minorHAnsi"/>
                <w:b/>
                <w:bCs/>
              </w:rPr>
              <w:t>Prioriterte planer</w:t>
            </w:r>
          </w:p>
        </w:tc>
        <w:tc>
          <w:tcPr>
            <w:tcW w:w="1040" w:type="dxa"/>
            <w:shd w:val="clear" w:color="auto" w:fill="BDD6EE" w:themeFill="accent1" w:themeFillTint="66"/>
            <w:tcMar>
              <w:top w:w="0" w:type="dxa"/>
              <w:left w:w="108" w:type="dxa"/>
              <w:bottom w:w="0" w:type="dxa"/>
              <w:right w:w="108" w:type="dxa"/>
            </w:tcMar>
            <w:vAlign w:val="center"/>
          </w:tcPr>
          <w:p w:rsidR="003C658E" w:rsidRPr="00E36B60" w:rsidRDefault="003C658E" w:rsidP="002175BD">
            <w:pPr>
              <w:spacing w:after="0" w:line="240" w:lineRule="auto"/>
              <w:rPr>
                <w:rFonts w:cstheme="minorHAnsi"/>
                <w:b/>
                <w:bCs/>
              </w:rPr>
            </w:pPr>
          </w:p>
        </w:tc>
        <w:tc>
          <w:tcPr>
            <w:tcW w:w="3655" w:type="dxa"/>
            <w:shd w:val="clear" w:color="auto" w:fill="BDD6EE" w:themeFill="accent1" w:themeFillTint="66"/>
            <w:tcMar>
              <w:top w:w="0" w:type="dxa"/>
              <w:left w:w="108" w:type="dxa"/>
              <w:bottom w:w="0" w:type="dxa"/>
              <w:right w:w="108" w:type="dxa"/>
            </w:tcMar>
            <w:vAlign w:val="center"/>
          </w:tcPr>
          <w:p w:rsidR="003C658E" w:rsidRPr="00E36B60" w:rsidRDefault="003C658E" w:rsidP="002175BD">
            <w:pPr>
              <w:spacing w:after="0" w:line="240" w:lineRule="auto"/>
              <w:rPr>
                <w:rFonts w:cstheme="minorHAnsi"/>
                <w:b/>
                <w:bCs/>
              </w:rPr>
            </w:pPr>
          </w:p>
        </w:tc>
        <w:tc>
          <w:tcPr>
            <w:tcW w:w="1317" w:type="dxa"/>
            <w:shd w:val="clear" w:color="auto" w:fill="BDD6EE" w:themeFill="accent1" w:themeFillTint="66"/>
          </w:tcPr>
          <w:p w:rsidR="003C658E" w:rsidRPr="00E36B60" w:rsidRDefault="003C658E" w:rsidP="002175BD">
            <w:pPr>
              <w:spacing w:after="0" w:line="240" w:lineRule="auto"/>
              <w:rPr>
                <w:rFonts w:cstheme="minorHAnsi"/>
                <w:b/>
                <w:bCs/>
              </w:rPr>
            </w:pPr>
          </w:p>
        </w:tc>
      </w:tr>
      <w:tr w:rsidR="003C658E" w:rsidRPr="003D5A6D" w:rsidTr="003C658E">
        <w:trPr>
          <w:trHeight w:val="416"/>
          <w:jc w:val="center"/>
        </w:trPr>
        <w:tc>
          <w:tcPr>
            <w:tcW w:w="3042" w:type="dxa"/>
            <w:shd w:val="clear" w:color="auto" w:fill="auto"/>
            <w:tcMar>
              <w:top w:w="0" w:type="dxa"/>
              <w:left w:w="108" w:type="dxa"/>
              <w:bottom w:w="0" w:type="dxa"/>
              <w:right w:w="108" w:type="dxa"/>
            </w:tcMar>
            <w:vAlign w:val="center"/>
          </w:tcPr>
          <w:p w:rsidR="003C658E" w:rsidRPr="003D5A6D" w:rsidRDefault="003C658E" w:rsidP="002175BD">
            <w:pPr>
              <w:spacing w:after="0" w:line="240" w:lineRule="auto"/>
              <w:rPr>
                <w:rFonts w:ascii="Arial" w:hAnsi="Arial" w:cs="Arial"/>
                <w:bCs/>
              </w:rPr>
            </w:pPr>
            <w:r w:rsidRPr="00D96A43">
              <w:rPr>
                <w:rFonts w:eastAsia="Times New Roman"/>
                <w:bCs/>
                <w:color w:val="000000"/>
                <w:lang w:eastAsia="nb-NO"/>
              </w:rPr>
              <w:t>Hovedplan VA</w:t>
            </w:r>
          </w:p>
        </w:tc>
        <w:tc>
          <w:tcPr>
            <w:tcW w:w="1040" w:type="dxa"/>
            <w:shd w:val="clear" w:color="auto" w:fill="auto"/>
            <w:tcMar>
              <w:top w:w="0" w:type="dxa"/>
              <w:left w:w="108" w:type="dxa"/>
              <w:bottom w:w="0" w:type="dxa"/>
              <w:right w:w="108" w:type="dxa"/>
            </w:tcMar>
            <w:vAlign w:val="center"/>
          </w:tcPr>
          <w:p w:rsidR="003C658E" w:rsidRPr="003D5A6D" w:rsidRDefault="003C658E" w:rsidP="002175BD">
            <w:pPr>
              <w:spacing w:after="0" w:line="240" w:lineRule="auto"/>
              <w:rPr>
                <w:rFonts w:ascii="Arial" w:hAnsi="Arial" w:cs="Arial"/>
                <w:bCs/>
              </w:rPr>
            </w:pPr>
            <w:r>
              <w:rPr>
                <w:rFonts w:eastAsia="Times New Roman"/>
                <w:color w:val="000000"/>
                <w:lang w:eastAsia="nb-NO"/>
              </w:rPr>
              <w:t xml:space="preserve">Vedtatt 2016 </w:t>
            </w:r>
          </w:p>
        </w:tc>
        <w:tc>
          <w:tcPr>
            <w:tcW w:w="3655" w:type="dxa"/>
            <w:shd w:val="clear" w:color="auto" w:fill="auto"/>
            <w:tcMar>
              <w:top w:w="0" w:type="dxa"/>
              <w:left w:w="108" w:type="dxa"/>
              <w:bottom w:w="0" w:type="dxa"/>
              <w:right w:w="108" w:type="dxa"/>
            </w:tcMar>
            <w:vAlign w:val="center"/>
          </w:tcPr>
          <w:p w:rsidR="003C658E" w:rsidRPr="003D5A6D" w:rsidRDefault="002175BD" w:rsidP="002175BD">
            <w:pPr>
              <w:spacing w:after="0" w:line="240" w:lineRule="auto"/>
              <w:rPr>
                <w:rFonts w:ascii="Arial" w:hAnsi="Arial" w:cs="Arial"/>
                <w:bCs/>
              </w:rPr>
            </w:pPr>
            <w:r>
              <w:rPr>
                <w:rFonts w:eastAsia="Times New Roman"/>
                <w:color w:val="000000"/>
                <w:lang w:eastAsia="nb-NO"/>
              </w:rPr>
              <w:t>P</w:t>
            </w:r>
            <w:r w:rsidR="003C658E">
              <w:rPr>
                <w:rFonts w:eastAsia="Times New Roman"/>
                <w:color w:val="000000"/>
                <w:lang w:eastAsia="nb-NO"/>
              </w:rPr>
              <w:t xml:space="preserve">lan med rullering hvert 12 år. Revisjon av tiltaksplan hvert 4. år. </w:t>
            </w:r>
            <w:r>
              <w:rPr>
                <w:rFonts w:eastAsia="Times New Roman"/>
                <w:color w:val="000000"/>
                <w:lang w:eastAsia="nb-NO"/>
              </w:rPr>
              <w:t>Her er det store endringer siden forrige plan ble vedtatt. Kommunens VA-nett er nå inkl. ansvar for anlegg i fjellet som er overtatt. planen sees i sammenheng med øvrig VA-planlegging.</w:t>
            </w:r>
          </w:p>
        </w:tc>
        <w:tc>
          <w:tcPr>
            <w:tcW w:w="1317" w:type="dxa"/>
            <w:shd w:val="clear" w:color="auto" w:fill="auto"/>
          </w:tcPr>
          <w:p w:rsidR="003C658E" w:rsidRPr="003D5A6D" w:rsidRDefault="003C658E" w:rsidP="002175BD">
            <w:pPr>
              <w:rPr>
                <w:rFonts w:ascii="Arial" w:hAnsi="Arial" w:cs="Arial"/>
                <w:bCs/>
              </w:rPr>
            </w:pPr>
            <w:r w:rsidRPr="00D96A43">
              <w:rPr>
                <w:rFonts w:eastAsia="Times New Roman"/>
                <w:color w:val="000000"/>
                <w:lang w:eastAsia="nb-NO"/>
              </w:rPr>
              <w:t>R</w:t>
            </w:r>
            <w:r w:rsidR="002175BD">
              <w:rPr>
                <w:rFonts w:eastAsia="Times New Roman"/>
                <w:color w:val="000000"/>
                <w:lang w:eastAsia="nb-NO"/>
              </w:rPr>
              <w:t>evisjon 2021</w:t>
            </w:r>
          </w:p>
        </w:tc>
      </w:tr>
      <w:tr w:rsidR="003C658E" w:rsidRPr="003D5A6D" w:rsidTr="003C658E">
        <w:trPr>
          <w:trHeight w:val="416"/>
          <w:jc w:val="center"/>
        </w:trPr>
        <w:tc>
          <w:tcPr>
            <w:tcW w:w="3042" w:type="dxa"/>
            <w:shd w:val="clear" w:color="auto" w:fill="auto"/>
            <w:tcMar>
              <w:top w:w="0" w:type="dxa"/>
              <w:left w:w="108" w:type="dxa"/>
              <w:bottom w:w="0" w:type="dxa"/>
              <w:right w:w="108" w:type="dxa"/>
            </w:tcMar>
            <w:vAlign w:val="center"/>
          </w:tcPr>
          <w:p w:rsidR="003C658E" w:rsidRPr="00D96A43" w:rsidRDefault="003C658E" w:rsidP="002175BD">
            <w:pPr>
              <w:spacing w:after="0" w:line="240" w:lineRule="auto"/>
              <w:rPr>
                <w:rFonts w:ascii="Arial" w:hAnsi="Arial" w:cs="Arial"/>
                <w:bCs/>
              </w:rPr>
            </w:pPr>
            <w:r w:rsidRPr="00D96A43">
              <w:rPr>
                <w:rFonts w:eastAsia="Times New Roman"/>
                <w:bCs/>
                <w:color w:val="000000"/>
                <w:lang w:eastAsia="nb-NO"/>
              </w:rPr>
              <w:t>Trafikksikkerhetsplan</w:t>
            </w:r>
          </w:p>
        </w:tc>
        <w:tc>
          <w:tcPr>
            <w:tcW w:w="1040" w:type="dxa"/>
            <w:shd w:val="clear" w:color="auto" w:fill="auto"/>
            <w:tcMar>
              <w:top w:w="0" w:type="dxa"/>
              <w:left w:w="108" w:type="dxa"/>
              <w:bottom w:w="0" w:type="dxa"/>
              <w:right w:w="108" w:type="dxa"/>
            </w:tcMar>
            <w:vAlign w:val="center"/>
          </w:tcPr>
          <w:p w:rsidR="003C658E" w:rsidRDefault="003C658E" w:rsidP="002175BD">
            <w:pPr>
              <w:spacing w:after="0" w:line="240" w:lineRule="auto"/>
              <w:rPr>
                <w:rFonts w:eastAsia="Times New Roman"/>
                <w:color w:val="000000"/>
                <w:lang w:eastAsia="nb-NO"/>
              </w:rPr>
            </w:pPr>
            <w:r>
              <w:rPr>
                <w:rFonts w:eastAsia="Times New Roman"/>
                <w:color w:val="000000"/>
                <w:lang w:eastAsia="nb-NO"/>
              </w:rPr>
              <w:t>Vedtatt 2018</w:t>
            </w:r>
          </w:p>
        </w:tc>
        <w:tc>
          <w:tcPr>
            <w:tcW w:w="3655" w:type="dxa"/>
            <w:shd w:val="clear" w:color="auto" w:fill="auto"/>
            <w:tcMar>
              <w:top w:w="0" w:type="dxa"/>
              <w:left w:w="108" w:type="dxa"/>
              <w:bottom w:w="0" w:type="dxa"/>
              <w:right w:w="108" w:type="dxa"/>
            </w:tcMar>
          </w:tcPr>
          <w:p w:rsidR="003C658E" w:rsidRDefault="003C658E" w:rsidP="002175BD">
            <w:pPr>
              <w:rPr>
                <w:rFonts w:eastAsia="Times New Roman"/>
                <w:color w:val="000000"/>
                <w:lang w:eastAsia="nb-NO"/>
              </w:rPr>
            </w:pPr>
            <w:r>
              <w:rPr>
                <w:rFonts w:eastAsia="Times New Roman"/>
                <w:color w:val="000000"/>
                <w:lang w:eastAsia="nb-NO"/>
              </w:rPr>
              <w:t xml:space="preserve">Ikke en plan kommunen er pålagt å lage, men et krav for å være trafikksikker kommune. Rullering hvert 4. år. Tiltaksplan revideres hvert år. </w:t>
            </w:r>
          </w:p>
        </w:tc>
        <w:tc>
          <w:tcPr>
            <w:tcW w:w="1317" w:type="dxa"/>
            <w:shd w:val="clear" w:color="auto" w:fill="auto"/>
          </w:tcPr>
          <w:p w:rsidR="003C658E" w:rsidRPr="00D96A43" w:rsidRDefault="003C658E" w:rsidP="002175BD">
            <w:pPr>
              <w:spacing w:after="0" w:line="240" w:lineRule="auto"/>
              <w:rPr>
                <w:rFonts w:eastAsia="Times New Roman"/>
                <w:color w:val="000000"/>
                <w:lang w:eastAsia="nb-NO"/>
              </w:rPr>
            </w:pPr>
            <w:r w:rsidRPr="00D96A43">
              <w:rPr>
                <w:rFonts w:eastAsia="Times New Roman"/>
                <w:color w:val="000000"/>
                <w:lang w:eastAsia="nb-NO"/>
              </w:rPr>
              <w:t>Prioritet 1</w:t>
            </w:r>
            <w:r>
              <w:rPr>
                <w:rFonts w:eastAsia="Times New Roman"/>
                <w:color w:val="000000"/>
                <w:lang w:eastAsia="nb-NO"/>
              </w:rPr>
              <w:t xml:space="preserve"> – rulleres 2021</w:t>
            </w:r>
          </w:p>
        </w:tc>
      </w:tr>
      <w:tr w:rsidR="003C658E" w:rsidRPr="003D5A6D" w:rsidTr="003C658E">
        <w:trPr>
          <w:trHeight w:val="416"/>
          <w:jc w:val="center"/>
        </w:trPr>
        <w:tc>
          <w:tcPr>
            <w:tcW w:w="3042" w:type="dxa"/>
            <w:shd w:val="clear" w:color="auto" w:fill="auto"/>
            <w:tcMar>
              <w:top w:w="0" w:type="dxa"/>
              <w:left w:w="108" w:type="dxa"/>
              <w:bottom w:w="0" w:type="dxa"/>
              <w:right w:w="108" w:type="dxa"/>
            </w:tcMar>
            <w:vAlign w:val="center"/>
          </w:tcPr>
          <w:p w:rsidR="003C658E" w:rsidRPr="00D96A43" w:rsidRDefault="003C658E" w:rsidP="002175BD">
            <w:pPr>
              <w:spacing w:after="0" w:line="240" w:lineRule="auto"/>
              <w:rPr>
                <w:rFonts w:eastAsia="Times New Roman"/>
                <w:bCs/>
                <w:color w:val="000000"/>
                <w:lang w:eastAsia="nb-NO"/>
              </w:rPr>
            </w:pPr>
            <w:r>
              <w:rPr>
                <w:rFonts w:eastAsia="Times New Roman"/>
                <w:bCs/>
                <w:color w:val="000000"/>
                <w:lang w:eastAsia="nb-NO"/>
              </w:rPr>
              <w:t>Skiltplan - trafikk</w:t>
            </w:r>
          </w:p>
        </w:tc>
        <w:tc>
          <w:tcPr>
            <w:tcW w:w="1040" w:type="dxa"/>
            <w:shd w:val="clear" w:color="auto" w:fill="auto"/>
            <w:tcMar>
              <w:top w:w="0" w:type="dxa"/>
              <w:left w:w="108" w:type="dxa"/>
              <w:bottom w:w="0" w:type="dxa"/>
              <w:right w:w="108" w:type="dxa"/>
            </w:tcMar>
            <w:vAlign w:val="center"/>
          </w:tcPr>
          <w:p w:rsidR="003C658E" w:rsidRDefault="003C658E" w:rsidP="002175BD">
            <w:pPr>
              <w:spacing w:after="0" w:line="240" w:lineRule="auto"/>
              <w:rPr>
                <w:rFonts w:eastAsia="Times New Roman"/>
                <w:color w:val="000000"/>
                <w:lang w:eastAsia="nb-NO"/>
              </w:rPr>
            </w:pPr>
            <w:r>
              <w:rPr>
                <w:rFonts w:eastAsia="Times New Roman"/>
                <w:color w:val="000000"/>
                <w:lang w:eastAsia="nb-NO"/>
              </w:rPr>
              <w:t>ny</w:t>
            </w:r>
          </w:p>
        </w:tc>
        <w:tc>
          <w:tcPr>
            <w:tcW w:w="3655" w:type="dxa"/>
            <w:shd w:val="clear" w:color="auto" w:fill="auto"/>
            <w:tcMar>
              <w:top w:w="0" w:type="dxa"/>
              <w:left w:w="108" w:type="dxa"/>
              <w:bottom w:w="0" w:type="dxa"/>
              <w:right w:w="108" w:type="dxa"/>
            </w:tcMar>
            <w:vAlign w:val="center"/>
          </w:tcPr>
          <w:p w:rsidR="003C658E" w:rsidRDefault="003C658E" w:rsidP="002175BD">
            <w:pPr>
              <w:rPr>
                <w:rFonts w:eastAsia="Times New Roman"/>
                <w:color w:val="000000"/>
                <w:lang w:eastAsia="nb-NO"/>
              </w:rPr>
            </w:pPr>
            <w:r>
              <w:rPr>
                <w:rFonts w:eastAsia="Times New Roman"/>
                <w:color w:val="000000"/>
                <w:lang w:eastAsia="nb-NO"/>
              </w:rPr>
              <w:t xml:space="preserve">Det eksisterer ingen helhetlig skiltplan for kommunale veger i dag. Dette er nødvendig for at politiet skal få gjennomført trafikkontroll. </w:t>
            </w:r>
          </w:p>
        </w:tc>
        <w:tc>
          <w:tcPr>
            <w:tcW w:w="1317" w:type="dxa"/>
            <w:shd w:val="clear" w:color="auto" w:fill="auto"/>
          </w:tcPr>
          <w:p w:rsidR="003C658E" w:rsidRPr="00D96A43" w:rsidRDefault="003C658E" w:rsidP="002175BD">
            <w:pPr>
              <w:rPr>
                <w:rFonts w:eastAsia="Times New Roman"/>
                <w:color w:val="000000"/>
                <w:lang w:eastAsia="nb-NO"/>
              </w:rPr>
            </w:pPr>
            <w:r w:rsidRPr="00D96A43">
              <w:rPr>
                <w:rFonts w:eastAsia="Times New Roman"/>
                <w:color w:val="000000"/>
                <w:lang w:eastAsia="nb-NO"/>
              </w:rPr>
              <w:t>Prioritet 1</w:t>
            </w:r>
            <w:r>
              <w:rPr>
                <w:rFonts w:eastAsia="Times New Roman"/>
                <w:color w:val="000000"/>
                <w:lang w:eastAsia="nb-NO"/>
              </w:rPr>
              <w:t xml:space="preserve"> – startes 4/2020</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ascii="Arial" w:hAnsi="Arial" w:cs="Arial"/>
              </w:rPr>
            </w:pPr>
            <w:r w:rsidRPr="00934678">
              <w:rPr>
                <w:rFonts w:eastAsia="Times New Roman"/>
                <w:bCs/>
                <w:color w:val="000000"/>
                <w:lang w:eastAsia="nb-NO"/>
              </w:rPr>
              <w:t>Skiltplan</w:t>
            </w:r>
          </w:p>
        </w:tc>
        <w:tc>
          <w:tcPr>
            <w:tcW w:w="1040" w:type="dxa"/>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tcMar>
              <w:top w:w="0" w:type="dxa"/>
              <w:left w:w="108" w:type="dxa"/>
              <w:bottom w:w="0" w:type="dxa"/>
              <w:right w:w="108" w:type="dxa"/>
            </w:tcMar>
            <w:vAlign w:val="center"/>
          </w:tcPr>
          <w:p w:rsidR="003C658E" w:rsidRPr="00934678" w:rsidRDefault="003C658E" w:rsidP="002175BD">
            <w:pPr>
              <w:rPr>
                <w:rFonts w:eastAsia="Times New Roman"/>
                <w:color w:val="000000"/>
                <w:lang w:eastAsia="nb-NO"/>
              </w:rPr>
            </w:pPr>
            <w:r>
              <w:rPr>
                <w:rFonts w:eastAsia="Times New Roman"/>
                <w:color w:val="000000"/>
                <w:lang w:eastAsia="nb-NO"/>
              </w:rPr>
              <w:t>Retningslinjer for skilting og utforming av informasjonspunkter i Synnfjellet. Gjennomføres som et eget prosjekt, enkeltsak med vedtak, ikke som en plan.</w:t>
            </w:r>
          </w:p>
        </w:tc>
        <w:tc>
          <w:tcPr>
            <w:tcW w:w="1317" w:type="dxa"/>
          </w:tcPr>
          <w:p w:rsidR="003C658E" w:rsidRPr="00934678" w:rsidRDefault="003C658E" w:rsidP="002175BD">
            <w:pPr>
              <w:rPr>
                <w:rFonts w:eastAsia="Times New Roman"/>
                <w:color w:val="000000"/>
                <w:lang w:eastAsia="nb-NO"/>
              </w:rPr>
            </w:pPr>
            <w:r w:rsidRPr="00934678">
              <w:rPr>
                <w:rFonts w:eastAsia="Times New Roman"/>
                <w:color w:val="000000"/>
                <w:lang w:eastAsia="nb-NO"/>
              </w:rPr>
              <w:t>Prioritet 2</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ascii="Arial" w:hAnsi="Arial" w:cs="Arial"/>
              </w:rPr>
            </w:pPr>
            <w:r w:rsidRPr="00934678">
              <w:rPr>
                <w:rFonts w:eastAsia="Times New Roman"/>
                <w:bCs/>
                <w:color w:val="000000"/>
                <w:lang w:eastAsia="nb-NO"/>
              </w:rPr>
              <w:t>Sti- og løypeplan</w:t>
            </w:r>
          </w:p>
        </w:tc>
        <w:tc>
          <w:tcPr>
            <w:tcW w:w="1040" w:type="dxa"/>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tcMar>
              <w:top w:w="0" w:type="dxa"/>
              <w:left w:w="108" w:type="dxa"/>
              <w:bottom w:w="0" w:type="dxa"/>
              <w:right w:w="108" w:type="dxa"/>
            </w:tcMar>
            <w:vAlign w:val="center"/>
          </w:tcPr>
          <w:p w:rsidR="003C658E" w:rsidRPr="00934678" w:rsidRDefault="003C658E" w:rsidP="002175BD">
            <w:pPr>
              <w:rPr>
                <w:rFonts w:eastAsia="Times New Roman"/>
                <w:color w:val="000000"/>
                <w:lang w:eastAsia="nb-NO"/>
              </w:rPr>
            </w:pPr>
            <w:r>
              <w:rPr>
                <w:rFonts w:eastAsia="Times New Roman"/>
                <w:color w:val="000000"/>
                <w:lang w:eastAsia="nb-NO"/>
              </w:rPr>
              <w:t xml:space="preserve">Plan for prioritere og kartfeste hovednett av skiløyper og turveger i kommunen - </w:t>
            </w:r>
            <w:r w:rsidRPr="00E36B60">
              <w:rPr>
                <w:rFonts w:eastAsia="Times New Roman"/>
                <w:color w:val="000000"/>
                <w:lang w:eastAsia="nb-NO"/>
              </w:rPr>
              <w:t>Inkluderes i plan for kultur og frivillighet</w:t>
            </w:r>
            <w:r>
              <w:rPr>
                <w:rFonts w:eastAsia="Times New Roman"/>
                <w:color w:val="000000"/>
                <w:lang w:eastAsia="nb-NO"/>
              </w:rPr>
              <w:t xml:space="preserve"> </w:t>
            </w:r>
          </w:p>
        </w:tc>
        <w:tc>
          <w:tcPr>
            <w:tcW w:w="1317" w:type="dxa"/>
          </w:tcPr>
          <w:p w:rsidR="003C658E" w:rsidRPr="00934678" w:rsidRDefault="003C658E" w:rsidP="002175BD">
            <w:pPr>
              <w:rPr>
                <w:rFonts w:eastAsia="Times New Roman"/>
                <w:color w:val="000000"/>
                <w:lang w:eastAsia="nb-NO"/>
              </w:rPr>
            </w:pPr>
            <w:r>
              <w:rPr>
                <w:rFonts w:eastAsia="Times New Roman"/>
                <w:color w:val="000000"/>
                <w:lang w:eastAsia="nb-NO"/>
              </w:rPr>
              <w:t>Prioritet 1</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ascii="Arial" w:hAnsi="Arial" w:cs="Arial"/>
              </w:rPr>
            </w:pPr>
            <w:r w:rsidRPr="00934678">
              <w:rPr>
                <w:rFonts w:eastAsia="Times New Roman"/>
                <w:bCs/>
                <w:color w:val="000000"/>
                <w:lang w:eastAsia="nb-NO"/>
              </w:rPr>
              <w:t>«Grønn plan» - grøntanlegg, skjøtsel og vedlikehold, beplantning (samt gang-/sykkel- og turvegnett)</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r>
              <w:rPr>
                <w:rFonts w:ascii="Arial" w:hAnsi="Arial" w:cs="Arial"/>
              </w:rPr>
              <w:t>Ny</w:t>
            </w:r>
          </w:p>
        </w:tc>
        <w:tc>
          <w:tcPr>
            <w:tcW w:w="3655"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r>
              <w:rPr>
                <w:rFonts w:eastAsia="Times New Roman"/>
                <w:color w:val="000000"/>
                <w:lang w:eastAsia="nb-NO"/>
              </w:rPr>
              <w:t>Lages en egen utredning/egen sak for prioritering og skjøtselstiltak for kommunale grøntarealer, ikke en egen plan. tiltakene må finansieres i HP/Øk.plan</w:t>
            </w:r>
          </w:p>
        </w:tc>
        <w:tc>
          <w:tcPr>
            <w:tcW w:w="1317" w:type="dxa"/>
            <w:shd w:val="clear" w:color="auto" w:fill="FFFFFF"/>
          </w:tcPr>
          <w:p w:rsidR="003C658E" w:rsidRPr="00126830" w:rsidRDefault="003C658E" w:rsidP="002175BD">
            <w:pPr>
              <w:rPr>
                <w:rFonts w:ascii="Arial" w:hAnsi="Arial" w:cs="Arial"/>
              </w:rPr>
            </w:pPr>
            <w:r w:rsidRPr="00934678">
              <w:rPr>
                <w:rFonts w:eastAsia="Times New Roman"/>
                <w:color w:val="000000"/>
                <w:lang w:eastAsia="nb-NO"/>
              </w:rPr>
              <w:t>P</w:t>
            </w:r>
            <w:r>
              <w:rPr>
                <w:rFonts w:eastAsia="Times New Roman"/>
                <w:color w:val="000000"/>
                <w:lang w:eastAsia="nb-NO"/>
              </w:rPr>
              <w:t>rioritet 2</w:t>
            </w:r>
          </w:p>
        </w:tc>
      </w:tr>
      <w:tr w:rsidR="003C658E" w:rsidRPr="00126830" w:rsidTr="003C658E">
        <w:trPr>
          <w:trHeight w:val="412"/>
          <w:jc w:val="center"/>
        </w:trPr>
        <w:tc>
          <w:tcPr>
            <w:tcW w:w="3042" w:type="dxa"/>
            <w:shd w:val="clear" w:color="auto" w:fill="BDD6EE" w:themeFill="accent1" w:themeFillTint="66"/>
            <w:tcMar>
              <w:top w:w="0" w:type="dxa"/>
              <w:left w:w="108" w:type="dxa"/>
              <w:bottom w:w="0" w:type="dxa"/>
              <w:right w:w="108" w:type="dxa"/>
            </w:tcMar>
            <w:vAlign w:val="center"/>
          </w:tcPr>
          <w:p w:rsidR="003C658E" w:rsidRPr="00934678" w:rsidRDefault="003C658E" w:rsidP="002175BD">
            <w:pPr>
              <w:spacing w:after="0" w:line="240" w:lineRule="auto"/>
              <w:rPr>
                <w:rFonts w:ascii="Arial" w:hAnsi="Arial" w:cs="Arial"/>
                <w:b/>
              </w:rPr>
            </w:pPr>
            <w:r w:rsidRPr="00934678">
              <w:rPr>
                <w:rFonts w:ascii="Arial" w:hAnsi="Arial" w:cs="Arial"/>
                <w:b/>
              </w:rPr>
              <w:t>Ikke prioriterte planer</w:t>
            </w:r>
          </w:p>
        </w:tc>
        <w:tc>
          <w:tcPr>
            <w:tcW w:w="1040" w:type="dxa"/>
            <w:shd w:val="clear" w:color="auto" w:fill="BDD6EE" w:themeFill="accent1" w:themeFillTint="66"/>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BDD6EE" w:themeFill="accent1" w:themeFillTint="66"/>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1317" w:type="dxa"/>
            <w:shd w:val="clear" w:color="auto" w:fill="BDD6EE" w:themeFill="accent1" w:themeFillTint="66"/>
          </w:tcPr>
          <w:p w:rsidR="003C658E" w:rsidRPr="00126830" w:rsidRDefault="003C658E" w:rsidP="002175BD">
            <w:pPr>
              <w:spacing w:after="0" w:line="240" w:lineRule="auto"/>
              <w:rPr>
                <w:rFonts w:ascii="Arial" w:hAnsi="Arial" w:cs="Arial"/>
              </w:rPr>
            </w:pP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ascii="Arial" w:hAnsi="Arial" w:cs="Arial"/>
              </w:rPr>
            </w:pPr>
            <w:r w:rsidRPr="00934678">
              <w:rPr>
                <w:rFonts w:eastAsia="Times New Roman"/>
                <w:bCs/>
                <w:color w:val="000000"/>
                <w:lang w:eastAsia="nb-NO"/>
              </w:rPr>
              <w:t>Landbruksplan</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FFFFFF"/>
            <w:tcMar>
              <w:top w:w="0" w:type="dxa"/>
              <w:left w:w="108" w:type="dxa"/>
              <w:bottom w:w="0" w:type="dxa"/>
              <w:right w:w="108" w:type="dxa"/>
            </w:tcMar>
            <w:vAlign w:val="center"/>
          </w:tcPr>
          <w:p w:rsidR="003C658E" w:rsidRPr="00642313" w:rsidRDefault="003C658E" w:rsidP="002175BD">
            <w:pPr>
              <w:rPr>
                <w:rFonts w:eastAsia="Times New Roman"/>
                <w:color w:val="000000"/>
                <w:lang w:eastAsia="nb-NO"/>
              </w:rPr>
            </w:pPr>
            <w:r>
              <w:rPr>
                <w:rFonts w:eastAsia="Times New Roman"/>
                <w:color w:val="000000"/>
                <w:lang w:eastAsia="nb-NO"/>
              </w:rPr>
              <w:t xml:space="preserve">Dette er ikke en pålagt plan. Landbruket er viktig for Nordre Land, men det er andre utfordringer som må prioriteres mht planressursene. Det er ikke prioritert å lage en landbruksplan nå. </w:t>
            </w:r>
          </w:p>
        </w:tc>
        <w:tc>
          <w:tcPr>
            <w:tcW w:w="1317" w:type="dxa"/>
            <w:shd w:val="clear" w:color="auto" w:fill="FFFFFF"/>
          </w:tcPr>
          <w:p w:rsidR="003C658E" w:rsidRPr="00126830" w:rsidRDefault="003C658E" w:rsidP="002175BD">
            <w:pPr>
              <w:rPr>
                <w:rFonts w:ascii="Arial" w:hAnsi="Arial" w:cs="Arial"/>
              </w:rPr>
            </w:pPr>
            <w:r w:rsidRPr="00934678">
              <w:rPr>
                <w:rFonts w:eastAsia="Times New Roman"/>
                <w:color w:val="000000"/>
                <w:lang w:eastAsia="nb-NO"/>
              </w:rPr>
              <w:t>Ikke prioritert</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eastAsia="Times New Roman"/>
                <w:bCs/>
                <w:color w:val="000000"/>
                <w:lang w:eastAsia="nb-NO"/>
              </w:rPr>
            </w:pPr>
            <w:r w:rsidRPr="00934678">
              <w:rPr>
                <w:rFonts w:eastAsia="Times New Roman"/>
                <w:bCs/>
                <w:color w:val="000000"/>
                <w:lang w:eastAsia="nb-NO"/>
              </w:rPr>
              <w:t>Beitebruksplan</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FFFFFF"/>
            <w:tcMar>
              <w:top w:w="0" w:type="dxa"/>
              <w:left w:w="108" w:type="dxa"/>
              <w:bottom w:w="0" w:type="dxa"/>
              <w:right w:w="108" w:type="dxa"/>
            </w:tcMar>
            <w:vAlign w:val="center"/>
          </w:tcPr>
          <w:p w:rsidR="003C658E" w:rsidRDefault="003C658E" w:rsidP="002175BD">
            <w:pPr>
              <w:rPr>
                <w:rFonts w:eastAsia="Times New Roman"/>
                <w:color w:val="000000"/>
                <w:lang w:eastAsia="nb-NO"/>
              </w:rPr>
            </w:pPr>
            <w:r>
              <w:rPr>
                <w:rFonts w:eastAsia="Times New Roman"/>
                <w:color w:val="000000"/>
                <w:lang w:eastAsia="nb-NO"/>
              </w:rPr>
              <w:t xml:space="preserve">Dette er ikke en plan kommunen er pålagt å lage. </w:t>
            </w:r>
            <w:r w:rsidRPr="00642313">
              <w:rPr>
                <w:rFonts w:eastAsia="Times New Roman"/>
                <w:color w:val="000000"/>
                <w:lang w:eastAsia="nb-NO"/>
              </w:rPr>
              <w:t> </w:t>
            </w:r>
            <w:r>
              <w:rPr>
                <w:rFonts w:eastAsia="Times New Roman"/>
                <w:color w:val="000000"/>
                <w:lang w:eastAsia="nb-NO"/>
              </w:rPr>
              <w:t xml:space="preserve">Planen vil kunne være et grunnlag for å synliggjøre viktige beiteområder inn i saker for annen arealbruk samt prioritering av kommunens arbeid innenfor området. Ikke mulig å prioritere arbeidet med en slik plan nå. </w:t>
            </w:r>
          </w:p>
        </w:tc>
        <w:tc>
          <w:tcPr>
            <w:tcW w:w="1317" w:type="dxa"/>
            <w:shd w:val="clear" w:color="auto" w:fill="FFFFFF"/>
          </w:tcPr>
          <w:p w:rsidR="003C658E" w:rsidRPr="00934678" w:rsidRDefault="003C658E" w:rsidP="002175BD">
            <w:pPr>
              <w:spacing w:after="0" w:line="240" w:lineRule="auto"/>
              <w:rPr>
                <w:rFonts w:eastAsia="Times New Roman"/>
                <w:color w:val="000000"/>
                <w:lang w:eastAsia="nb-NO"/>
              </w:rPr>
            </w:pPr>
            <w:r w:rsidRPr="00934678">
              <w:rPr>
                <w:rFonts w:eastAsia="Times New Roman"/>
                <w:color w:val="000000"/>
                <w:lang w:eastAsia="nb-NO"/>
              </w:rPr>
              <w:t>Ikke prioritert</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spacing w:after="0" w:line="240" w:lineRule="auto"/>
              <w:rPr>
                <w:rFonts w:eastAsia="Times New Roman"/>
                <w:bCs/>
                <w:color w:val="000000"/>
                <w:lang w:eastAsia="nb-NO"/>
              </w:rPr>
            </w:pPr>
            <w:r w:rsidRPr="00934678">
              <w:rPr>
                <w:rFonts w:eastAsia="Times New Roman"/>
                <w:bCs/>
                <w:color w:val="000000"/>
                <w:lang w:eastAsia="nb-NO"/>
              </w:rPr>
              <w:t>Friluftskartlegging</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FFFFFF"/>
            <w:tcMar>
              <w:top w:w="0" w:type="dxa"/>
              <w:left w:w="108" w:type="dxa"/>
              <w:bottom w:w="0" w:type="dxa"/>
              <w:right w:w="108" w:type="dxa"/>
            </w:tcMar>
          </w:tcPr>
          <w:p w:rsidR="003C658E" w:rsidRPr="00642313" w:rsidRDefault="003C658E" w:rsidP="002175BD">
            <w:pPr>
              <w:rPr>
                <w:rFonts w:eastAsia="Times New Roman"/>
                <w:color w:val="000000"/>
                <w:lang w:eastAsia="nb-NO"/>
              </w:rPr>
            </w:pPr>
            <w:r>
              <w:rPr>
                <w:rFonts w:eastAsia="Times New Roman"/>
                <w:color w:val="000000"/>
                <w:lang w:eastAsia="nb-NO"/>
              </w:rPr>
              <w:t xml:space="preserve">Ikke en plan kommunen er pålagt å lage. </w:t>
            </w:r>
            <w:r w:rsidRPr="00642313">
              <w:rPr>
                <w:rFonts w:eastAsia="Times New Roman"/>
                <w:color w:val="000000"/>
                <w:lang w:eastAsia="nb-NO"/>
              </w:rPr>
              <w:t> </w:t>
            </w:r>
            <w:r>
              <w:rPr>
                <w:rFonts w:eastAsia="Times New Roman"/>
                <w:color w:val="000000"/>
                <w:lang w:eastAsia="nb-NO"/>
              </w:rPr>
              <w:t xml:space="preserve">Planen vil kunne være et grunnlag for å synliggjøre viktige friluftsområder inn i saker for annen arealbruk, samt prioritering av kommunens arbeid innenfor området. Det prioriteres ikke å foreta en fullstendig friluftskartlegging nå, men tema kan være aktuelt å berøre i en kultur/frivilligplan. </w:t>
            </w:r>
          </w:p>
        </w:tc>
        <w:tc>
          <w:tcPr>
            <w:tcW w:w="1317" w:type="dxa"/>
            <w:shd w:val="clear" w:color="auto" w:fill="FFFFFF"/>
          </w:tcPr>
          <w:p w:rsidR="003C658E" w:rsidRDefault="003C658E" w:rsidP="002175BD">
            <w:pPr>
              <w:rPr>
                <w:rFonts w:ascii="Arial" w:hAnsi="Arial" w:cs="Arial"/>
              </w:rPr>
            </w:pPr>
            <w:r w:rsidRPr="00934678">
              <w:rPr>
                <w:rFonts w:eastAsia="Times New Roman"/>
                <w:color w:val="000000"/>
                <w:lang w:eastAsia="nb-NO"/>
              </w:rPr>
              <w:t>Ikke prioritert</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rPr>
                <w:rFonts w:eastAsia="Times New Roman"/>
                <w:bCs/>
                <w:color w:val="000000"/>
                <w:lang w:eastAsia="nb-NO"/>
              </w:rPr>
            </w:pPr>
            <w:r w:rsidRPr="00934678">
              <w:rPr>
                <w:rFonts w:eastAsia="Times New Roman"/>
                <w:bCs/>
                <w:color w:val="000000"/>
                <w:lang w:eastAsia="nb-NO"/>
              </w:rPr>
              <w:t>Plan for biologisk mangfold</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FFFFFF"/>
            <w:tcMar>
              <w:top w:w="0" w:type="dxa"/>
              <w:left w:w="108" w:type="dxa"/>
              <w:bottom w:w="0" w:type="dxa"/>
              <w:right w:w="108" w:type="dxa"/>
            </w:tcMar>
          </w:tcPr>
          <w:p w:rsidR="003C658E" w:rsidRDefault="003C658E" w:rsidP="002175BD">
            <w:pPr>
              <w:rPr>
                <w:rFonts w:eastAsia="Times New Roman"/>
                <w:color w:val="000000"/>
                <w:lang w:eastAsia="nb-NO"/>
              </w:rPr>
            </w:pPr>
            <w:r>
              <w:rPr>
                <w:rFonts w:eastAsia="Times New Roman"/>
                <w:color w:val="000000"/>
                <w:lang w:eastAsia="nb-NO"/>
              </w:rPr>
              <w:t xml:space="preserve">Ikke pålagt plan, dette er en plan for viktige områder for biologisk mangfold i kommunen og prioritering og tiltak innen dette området. </w:t>
            </w:r>
            <w:r w:rsidRPr="00642313">
              <w:rPr>
                <w:rFonts w:eastAsia="Times New Roman"/>
                <w:color w:val="000000"/>
                <w:lang w:eastAsia="nb-NO"/>
              </w:rPr>
              <w:t> </w:t>
            </w:r>
            <w:r>
              <w:rPr>
                <w:rFonts w:eastAsia="Times New Roman"/>
                <w:color w:val="000000"/>
                <w:lang w:eastAsia="nb-NO"/>
              </w:rPr>
              <w:t xml:space="preserve">Planen vil kunne være et grunnlag for å synliggjøre viktige biologisk mangfold inn i saker for annen arealbruk samt prioritering av kommunens arbeid innenfor området. Prioriteres ikke nå. </w:t>
            </w:r>
          </w:p>
        </w:tc>
        <w:tc>
          <w:tcPr>
            <w:tcW w:w="1317" w:type="dxa"/>
            <w:shd w:val="clear" w:color="auto" w:fill="FFFFFF"/>
          </w:tcPr>
          <w:p w:rsidR="003C658E" w:rsidRPr="00934678" w:rsidRDefault="003C658E" w:rsidP="002175BD">
            <w:pPr>
              <w:rPr>
                <w:rFonts w:eastAsia="Times New Roman"/>
                <w:color w:val="000000"/>
                <w:lang w:eastAsia="nb-NO"/>
              </w:rPr>
            </w:pPr>
            <w:r w:rsidRPr="00934678">
              <w:rPr>
                <w:rFonts w:eastAsia="Times New Roman"/>
                <w:color w:val="000000"/>
                <w:lang w:eastAsia="nb-NO"/>
              </w:rPr>
              <w:t>Ikke prioritert</w:t>
            </w:r>
          </w:p>
        </w:tc>
      </w:tr>
      <w:tr w:rsidR="003C658E" w:rsidRPr="00126830" w:rsidTr="003C658E">
        <w:trPr>
          <w:trHeight w:val="412"/>
          <w:jc w:val="center"/>
        </w:trPr>
        <w:tc>
          <w:tcPr>
            <w:tcW w:w="3042" w:type="dxa"/>
            <w:tcMar>
              <w:top w:w="0" w:type="dxa"/>
              <w:left w:w="108" w:type="dxa"/>
              <w:bottom w:w="0" w:type="dxa"/>
              <w:right w:w="108" w:type="dxa"/>
            </w:tcMar>
            <w:vAlign w:val="center"/>
          </w:tcPr>
          <w:p w:rsidR="003C658E" w:rsidRPr="00934678" w:rsidRDefault="003C658E" w:rsidP="002175BD">
            <w:pPr>
              <w:rPr>
                <w:rFonts w:eastAsia="Times New Roman"/>
                <w:bCs/>
                <w:color w:val="000000"/>
                <w:lang w:eastAsia="nb-NO"/>
              </w:rPr>
            </w:pPr>
            <w:r w:rsidRPr="00934678">
              <w:rPr>
                <w:rFonts w:eastAsia="Times New Roman"/>
                <w:bCs/>
                <w:color w:val="000000"/>
                <w:lang w:eastAsia="nb-NO"/>
              </w:rPr>
              <w:t>Kulturminneplan</w:t>
            </w:r>
          </w:p>
        </w:tc>
        <w:tc>
          <w:tcPr>
            <w:tcW w:w="104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p>
        </w:tc>
        <w:tc>
          <w:tcPr>
            <w:tcW w:w="3655" w:type="dxa"/>
            <w:shd w:val="clear" w:color="auto" w:fill="FFFFFF"/>
            <w:tcMar>
              <w:top w:w="0" w:type="dxa"/>
              <w:left w:w="108" w:type="dxa"/>
              <w:bottom w:w="0" w:type="dxa"/>
              <w:right w:w="108" w:type="dxa"/>
            </w:tcMar>
            <w:vAlign w:val="center"/>
          </w:tcPr>
          <w:p w:rsidR="003C658E" w:rsidRPr="00642313" w:rsidRDefault="003C658E" w:rsidP="002175BD">
            <w:pPr>
              <w:rPr>
                <w:rFonts w:eastAsia="Times New Roman"/>
                <w:color w:val="000000"/>
                <w:lang w:eastAsia="nb-NO"/>
              </w:rPr>
            </w:pPr>
            <w:r>
              <w:rPr>
                <w:rFonts w:eastAsia="Times New Roman"/>
                <w:color w:val="000000"/>
                <w:lang w:eastAsia="nb-NO"/>
              </w:rPr>
              <w:t xml:space="preserve">Ikke pålagt plan, planen skal gi en oversikt over kulturminner i kommunen og prioritering og tiltak innen området. Planen vil kunne være et grunnlag for å synliggjøre kulturminner inn i saker for annen arealbruk samt prioritering av kommunens arbeid innenfor området. Området kan ikke prioriteres nå, da en slik plan vil være svært omfattende arbeidsmessig, og ikke være nødvendigvis et område vi har størst utfordringer med nå. </w:t>
            </w:r>
          </w:p>
        </w:tc>
        <w:tc>
          <w:tcPr>
            <w:tcW w:w="1317" w:type="dxa"/>
            <w:shd w:val="clear" w:color="auto" w:fill="FFFFFF"/>
          </w:tcPr>
          <w:p w:rsidR="003C658E" w:rsidRPr="00934678" w:rsidRDefault="003C658E" w:rsidP="002175BD">
            <w:pPr>
              <w:rPr>
                <w:rFonts w:eastAsia="Times New Roman"/>
                <w:color w:val="000000"/>
                <w:lang w:eastAsia="nb-NO"/>
              </w:rPr>
            </w:pPr>
            <w:r>
              <w:rPr>
                <w:rFonts w:eastAsia="Times New Roman"/>
                <w:color w:val="000000"/>
                <w:lang w:eastAsia="nb-NO"/>
              </w:rPr>
              <w:t>Ikke prioritert</w:t>
            </w:r>
          </w:p>
        </w:tc>
      </w:tr>
    </w:tbl>
    <w:p w:rsidR="003C658E" w:rsidRDefault="003C658E" w:rsidP="003C658E"/>
    <w:p w:rsidR="003C658E" w:rsidRPr="00DA10BD" w:rsidRDefault="003C658E" w:rsidP="003C658E"/>
    <w:p w:rsidR="003C658E" w:rsidRDefault="003C658E" w:rsidP="003C658E">
      <w:pPr>
        <w:pStyle w:val="Overskrift2"/>
        <w:numPr>
          <w:ilvl w:val="1"/>
          <w:numId w:val="24"/>
        </w:numPr>
        <w:spacing w:line="259" w:lineRule="auto"/>
      </w:pPr>
      <w:bookmarkStart w:id="20" w:name="_Toc48216334"/>
      <w:r w:rsidRPr="00E10E83">
        <w:t>Planer for avdeling for tjenesteutvikling 0-24</w:t>
      </w:r>
      <w:bookmarkEnd w:id="20"/>
    </w:p>
    <w:p w:rsidR="003C658E" w:rsidRDefault="003C658E" w:rsidP="003C658E">
      <w:r>
        <w:t xml:space="preserve">De store områdene innenfor tjenesteutvikling 0-24 er skole og barnehage. De har vedtatte planer for områdene i hhv 2018 og 2019. Det er behov for å rullere planen for barnehage, da det er satt i gang en diskusjon om struktur. Området har sterkt fokus på digitalisering, tverrfaglig samarbeid og kompetansebygging. </w:t>
      </w:r>
    </w:p>
    <w:p w:rsidR="003C658E" w:rsidRPr="00717EDB" w:rsidRDefault="003C658E" w:rsidP="003C658E"/>
    <w:tbl>
      <w:tblPr>
        <w:tblW w:w="48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041"/>
        <w:gridCol w:w="1207"/>
        <w:gridCol w:w="2670"/>
        <w:gridCol w:w="2136"/>
      </w:tblGrid>
      <w:tr w:rsidR="003C658E" w:rsidRPr="003C60CD" w:rsidTr="002175BD">
        <w:trPr>
          <w:trHeight w:val="416"/>
          <w:jc w:val="center"/>
        </w:trPr>
        <w:tc>
          <w:tcPr>
            <w:tcW w:w="2950" w:type="dxa"/>
            <w:shd w:val="clear" w:color="auto" w:fill="A7C6ED"/>
            <w:tcMar>
              <w:top w:w="0" w:type="dxa"/>
              <w:left w:w="108" w:type="dxa"/>
              <w:bottom w:w="0" w:type="dxa"/>
              <w:right w:w="108" w:type="dxa"/>
            </w:tcMar>
            <w:vAlign w:val="center"/>
            <w:hideMark/>
          </w:tcPr>
          <w:p w:rsidR="003C658E" w:rsidRPr="003C60CD" w:rsidRDefault="003C658E" w:rsidP="002175BD">
            <w:pPr>
              <w:spacing w:after="0" w:line="240" w:lineRule="auto"/>
              <w:rPr>
                <w:rFonts w:cstheme="minorHAnsi"/>
                <w:b/>
                <w:bCs/>
              </w:rPr>
            </w:pPr>
            <w:r w:rsidRPr="003C60CD">
              <w:rPr>
                <w:rFonts w:cstheme="minorHAnsi"/>
                <w:b/>
                <w:bCs/>
              </w:rPr>
              <w:t xml:space="preserve">Avdeling for tjenesteutv. 0-24 </w:t>
            </w:r>
          </w:p>
        </w:tc>
        <w:tc>
          <w:tcPr>
            <w:tcW w:w="1170" w:type="dxa"/>
            <w:shd w:val="clear" w:color="auto" w:fill="A7C6ED"/>
            <w:tcMar>
              <w:top w:w="0" w:type="dxa"/>
              <w:left w:w="108" w:type="dxa"/>
              <w:bottom w:w="0" w:type="dxa"/>
              <w:right w:w="108" w:type="dxa"/>
            </w:tcMar>
            <w:vAlign w:val="center"/>
            <w:hideMark/>
          </w:tcPr>
          <w:p w:rsidR="003C658E" w:rsidRPr="003C60CD" w:rsidRDefault="003C658E" w:rsidP="002175BD">
            <w:pPr>
              <w:spacing w:after="0" w:line="240" w:lineRule="auto"/>
              <w:rPr>
                <w:rFonts w:cstheme="minorHAnsi"/>
                <w:b/>
                <w:bCs/>
              </w:rPr>
            </w:pPr>
            <w:r w:rsidRPr="003C60CD">
              <w:rPr>
                <w:rFonts w:cstheme="minorHAnsi"/>
                <w:b/>
                <w:bCs/>
              </w:rPr>
              <w:t xml:space="preserve">status </w:t>
            </w:r>
          </w:p>
        </w:tc>
        <w:tc>
          <w:tcPr>
            <w:tcW w:w="2589" w:type="dxa"/>
            <w:shd w:val="clear" w:color="auto" w:fill="A7C6ED"/>
            <w:tcMar>
              <w:top w:w="0" w:type="dxa"/>
              <w:left w:w="108" w:type="dxa"/>
              <w:bottom w:w="0" w:type="dxa"/>
              <w:right w:w="108" w:type="dxa"/>
            </w:tcMar>
            <w:vAlign w:val="center"/>
            <w:hideMark/>
          </w:tcPr>
          <w:p w:rsidR="003C658E" w:rsidRPr="003C60CD" w:rsidRDefault="003C658E" w:rsidP="002175BD">
            <w:pPr>
              <w:spacing w:after="0" w:line="240" w:lineRule="auto"/>
              <w:rPr>
                <w:rFonts w:cstheme="minorHAnsi"/>
                <w:b/>
                <w:bCs/>
              </w:rPr>
            </w:pPr>
            <w:r w:rsidRPr="003C60CD">
              <w:rPr>
                <w:rFonts w:cstheme="minorHAnsi"/>
                <w:b/>
                <w:bCs/>
              </w:rPr>
              <w:t>Vurdering</w:t>
            </w:r>
          </w:p>
        </w:tc>
        <w:tc>
          <w:tcPr>
            <w:tcW w:w="2071" w:type="dxa"/>
            <w:shd w:val="clear" w:color="auto" w:fill="A7C6ED"/>
          </w:tcPr>
          <w:p w:rsidR="003C658E" w:rsidRPr="003C60CD" w:rsidRDefault="003C658E" w:rsidP="002175BD">
            <w:pPr>
              <w:spacing w:after="0" w:line="240" w:lineRule="auto"/>
              <w:rPr>
                <w:rFonts w:cstheme="minorHAnsi"/>
                <w:b/>
                <w:bCs/>
              </w:rPr>
            </w:pPr>
            <w:r w:rsidRPr="003C60CD">
              <w:rPr>
                <w:rFonts w:cstheme="minorHAnsi"/>
                <w:b/>
                <w:bCs/>
              </w:rPr>
              <w:t>Tidsrom for planarbeid/(kvartal</w:t>
            </w:r>
            <w:r>
              <w:rPr>
                <w:rFonts w:cstheme="minorHAnsi"/>
                <w:b/>
                <w:bCs/>
              </w:rPr>
              <w:t>)</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Nordre Land-skolen mot 2025</w:t>
            </w:r>
          </w:p>
        </w:tc>
        <w:tc>
          <w:tcPr>
            <w:tcW w:w="117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Vedtatt 2018</w:t>
            </w:r>
          </w:p>
        </w:tc>
        <w:tc>
          <w:tcPr>
            <w:tcW w:w="2589"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Vurdere revidering 2021</w:t>
            </w:r>
          </w:p>
        </w:tc>
        <w:tc>
          <w:tcPr>
            <w:tcW w:w="2071" w:type="dxa"/>
          </w:tcPr>
          <w:p w:rsidR="003C658E" w:rsidRPr="003C60CD" w:rsidRDefault="003C658E" w:rsidP="002175BD">
            <w:pPr>
              <w:spacing w:after="0" w:line="240" w:lineRule="auto"/>
              <w:rPr>
                <w:rFonts w:cstheme="minorHAnsi"/>
              </w:rPr>
            </w:pP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Nordre Land barnehagen – kommunal plan 2019/2020</w:t>
            </w:r>
          </w:p>
        </w:tc>
        <w:tc>
          <w:tcPr>
            <w:tcW w:w="117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Vedtatt 2019</w:t>
            </w:r>
          </w:p>
        </w:tc>
        <w:tc>
          <w:tcPr>
            <w:tcW w:w="2589"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Behov for rullering innen 31.12.2020</w:t>
            </w:r>
          </w:p>
        </w:tc>
        <w:tc>
          <w:tcPr>
            <w:tcW w:w="2071" w:type="dxa"/>
          </w:tcPr>
          <w:p w:rsidR="003C658E" w:rsidRPr="003C60CD" w:rsidRDefault="003C658E" w:rsidP="002175BD">
            <w:pPr>
              <w:spacing w:after="0" w:line="240" w:lineRule="auto"/>
              <w:rPr>
                <w:rFonts w:cstheme="minorHAnsi"/>
              </w:rPr>
            </w:pPr>
            <w:r w:rsidRPr="003C60CD">
              <w:rPr>
                <w:rFonts w:cstheme="minorHAnsi"/>
              </w:rPr>
              <w:t>4/2020</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Handlingsplan SLT 2019-2021</w:t>
            </w:r>
          </w:p>
        </w:tc>
        <w:tc>
          <w:tcPr>
            <w:tcW w:w="1170"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Vedtatt 2019</w:t>
            </w:r>
          </w:p>
        </w:tc>
        <w:tc>
          <w:tcPr>
            <w:tcW w:w="2589"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Revideres 2021</w:t>
            </w:r>
          </w:p>
        </w:tc>
        <w:tc>
          <w:tcPr>
            <w:tcW w:w="2071" w:type="dxa"/>
            <w:shd w:val="clear" w:color="auto" w:fill="FFFFFF"/>
          </w:tcPr>
          <w:p w:rsidR="003C658E" w:rsidRPr="003C60CD" w:rsidRDefault="003C658E" w:rsidP="002175BD">
            <w:pPr>
              <w:spacing w:after="0" w:line="240" w:lineRule="auto"/>
              <w:rPr>
                <w:rFonts w:cstheme="minorHAnsi"/>
              </w:rPr>
            </w:pPr>
            <w:r w:rsidRPr="003C60CD">
              <w:rPr>
                <w:rFonts w:cstheme="minorHAnsi"/>
              </w:rPr>
              <w:t>4/2021</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Strategi- og handlingsplan mot vold i nære relasjoner – interkommunal 2016-2019</w:t>
            </w:r>
          </w:p>
        </w:tc>
        <w:tc>
          <w:tcPr>
            <w:tcW w:w="1170"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2016</w:t>
            </w:r>
          </w:p>
        </w:tc>
        <w:tc>
          <w:tcPr>
            <w:tcW w:w="2589"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 xml:space="preserve">Interkommunal plan – utgått. Ny vurderes i samarbeid med aktuelle kommuner. </w:t>
            </w:r>
          </w:p>
        </w:tc>
        <w:tc>
          <w:tcPr>
            <w:tcW w:w="2071" w:type="dxa"/>
            <w:shd w:val="clear" w:color="auto" w:fill="FFFFFF"/>
          </w:tcPr>
          <w:p w:rsidR="003C658E" w:rsidRPr="003C60CD" w:rsidRDefault="003C658E" w:rsidP="002175BD">
            <w:pPr>
              <w:spacing w:after="0" w:line="240" w:lineRule="auto"/>
              <w:rPr>
                <w:rFonts w:cstheme="minorHAnsi"/>
              </w:rPr>
            </w:pP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 xml:space="preserve">Handlingsveileder vold i nære relasjoner </w:t>
            </w:r>
          </w:p>
        </w:tc>
        <w:tc>
          <w:tcPr>
            <w:tcW w:w="1170"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Vedtatt 2019</w:t>
            </w:r>
          </w:p>
        </w:tc>
        <w:tc>
          <w:tcPr>
            <w:tcW w:w="2589"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Revideres 2022. Ses i sammenheng med interkommunal plan</w:t>
            </w:r>
          </w:p>
        </w:tc>
        <w:tc>
          <w:tcPr>
            <w:tcW w:w="2071" w:type="dxa"/>
            <w:shd w:val="clear" w:color="auto" w:fill="FFFFFF"/>
          </w:tcPr>
          <w:p w:rsidR="003C658E" w:rsidRPr="003C60CD" w:rsidRDefault="003C658E" w:rsidP="002175BD">
            <w:pPr>
              <w:spacing w:after="0" w:line="240" w:lineRule="auto"/>
              <w:rPr>
                <w:rFonts w:cstheme="minorHAnsi"/>
              </w:rPr>
            </w:pPr>
            <w:r w:rsidRPr="003C60CD">
              <w:rPr>
                <w:rFonts w:cstheme="minorHAnsi"/>
              </w:rPr>
              <w:t>2/2022</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Rusmiddelpolitisk handlingsplan 2019-2023</w:t>
            </w:r>
          </w:p>
        </w:tc>
        <w:tc>
          <w:tcPr>
            <w:tcW w:w="1170"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Vedtatt 2019</w:t>
            </w:r>
          </w:p>
        </w:tc>
        <w:tc>
          <w:tcPr>
            <w:tcW w:w="2589"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Lovpålagt – revideres 2023</w:t>
            </w:r>
          </w:p>
        </w:tc>
        <w:tc>
          <w:tcPr>
            <w:tcW w:w="2071" w:type="dxa"/>
            <w:shd w:val="clear" w:color="auto" w:fill="FFFFFF"/>
          </w:tcPr>
          <w:p w:rsidR="003C658E" w:rsidRPr="003C60CD" w:rsidRDefault="003C658E" w:rsidP="002175BD">
            <w:pPr>
              <w:spacing w:after="0" w:line="240" w:lineRule="auto"/>
              <w:rPr>
                <w:rFonts w:cstheme="minorHAnsi"/>
              </w:rPr>
            </w:pPr>
            <w:r w:rsidRPr="003C60CD">
              <w:rPr>
                <w:rFonts w:cstheme="minorHAnsi"/>
              </w:rPr>
              <w:t>2/2023</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Kompetanseplan 0-24</w:t>
            </w:r>
          </w:p>
        </w:tc>
        <w:tc>
          <w:tcPr>
            <w:tcW w:w="1170"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Pr>
                <w:rFonts w:cstheme="minorHAnsi"/>
              </w:rPr>
              <w:t>ny</w:t>
            </w:r>
          </w:p>
        </w:tc>
        <w:tc>
          <w:tcPr>
            <w:tcW w:w="2589" w:type="dxa"/>
            <w:shd w:val="clear" w:color="auto" w:fill="FFFFFF"/>
            <w:tcMar>
              <w:top w:w="0" w:type="dxa"/>
              <w:left w:w="108" w:type="dxa"/>
              <w:bottom w:w="0" w:type="dxa"/>
              <w:right w:w="108" w:type="dxa"/>
            </w:tcMar>
            <w:vAlign w:val="center"/>
          </w:tcPr>
          <w:p w:rsidR="003C658E" w:rsidRPr="003C60CD" w:rsidRDefault="003C658E" w:rsidP="002175BD">
            <w:pPr>
              <w:spacing w:after="0" w:line="240" w:lineRule="auto"/>
              <w:rPr>
                <w:rFonts w:cstheme="minorHAnsi"/>
              </w:rPr>
            </w:pPr>
            <w:r w:rsidRPr="003C60CD">
              <w:rPr>
                <w:rFonts w:cstheme="minorHAnsi"/>
              </w:rPr>
              <w:t>Avdelingen ser behov for å utvikle egen kompetanse, og legger opp til en egen Virksomhetsplan innen kompetansebygging</w:t>
            </w:r>
          </w:p>
        </w:tc>
        <w:tc>
          <w:tcPr>
            <w:tcW w:w="2071" w:type="dxa"/>
            <w:shd w:val="clear" w:color="auto" w:fill="FFFFFF"/>
          </w:tcPr>
          <w:p w:rsidR="003C658E" w:rsidRPr="003C60CD" w:rsidRDefault="003C658E" w:rsidP="002175BD">
            <w:pPr>
              <w:spacing w:after="0" w:line="240" w:lineRule="auto"/>
              <w:rPr>
                <w:rFonts w:cstheme="minorHAnsi"/>
              </w:rPr>
            </w:pPr>
            <w:r w:rsidRPr="003C60CD">
              <w:rPr>
                <w:rFonts w:cstheme="minorHAnsi"/>
              </w:rPr>
              <w:t>4/2020</w:t>
            </w:r>
          </w:p>
        </w:tc>
      </w:tr>
    </w:tbl>
    <w:p w:rsidR="003C658E" w:rsidRDefault="003C658E" w:rsidP="003C658E"/>
    <w:p w:rsidR="003C658E" w:rsidRDefault="003C658E" w:rsidP="003C658E">
      <w:pPr>
        <w:pStyle w:val="Overskrift2"/>
        <w:numPr>
          <w:ilvl w:val="1"/>
          <w:numId w:val="24"/>
        </w:numPr>
        <w:spacing w:line="259" w:lineRule="auto"/>
      </w:pPr>
      <w:bookmarkStart w:id="21" w:name="_Toc48216335"/>
      <w:r>
        <w:t>Planer for avdeling for tjenesteutvikling 24+</w:t>
      </w:r>
      <w:bookmarkEnd w:id="21"/>
    </w:p>
    <w:p w:rsidR="003C658E" w:rsidRPr="00C33C55" w:rsidRDefault="003C658E" w:rsidP="003C658E">
      <w:pPr>
        <w:rPr>
          <w:rFonts w:cstheme="minorHAnsi"/>
        </w:rPr>
      </w:pPr>
      <w:r w:rsidRPr="00C33C55">
        <w:rPr>
          <w:rFonts w:cstheme="minorHAnsi"/>
        </w:rPr>
        <w:t>Det er innenfor dette området at vi har vekst i tjenestebehovet framover som følge av befolkningsutviklingen, og det er i dette tjenesteområdet at vi bruker mest ressurser nå. Reformen Leve hele livet – som er en kvalitetsreform for for eldre</w:t>
      </w:r>
      <w:r>
        <w:rPr>
          <w:rFonts w:cstheme="minorHAnsi"/>
        </w:rPr>
        <w:t>,</w:t>
      </w:r>
      <w:r w:rsidRPr="00C33C55">
        <w:rPr>
          <w:rFonts w:cstheme="minorHAnsi"/>
        </w:rPr>
        <w:t xml:space="preserve"> utløser også et behov for å planlegge </w:t>
      </w:r>
      <w:r>
        <w:rPr>
          <w:rFonts w:cstheme="minorHAnsi"/>
        </w:rPr>
        <w:t xml:space="preserve">tiltak for gjennomføring. </w:t>
      </w:r>
    </w:p>
    <w:p w:rsidR="003C658E" w:rsidRDefault="003C658E" w:rsidP="003C658E">
      <w:pPr>
        <w:rPr>
          <w:rFonts w:cstheme="minorHAnsi"/>
        </w:rPr>
      </w:pPr>
      <w:r w:rsidRPr="00C33C55">
        <w:rPr>
          <w:rFonts w:cstheme="minorHAnsi"/>
        </w:rPr>
        <w:t xml:space="preserve">Området har en del </w:t>
      </w:r>
      <w:r>
        <w:rPr>
          <w:rFonts w:cstheme="minorHAnsi"/>
        </w:rPr>
        <w:t>virksomhets</w:t>
      </w:r>
      <w:r w:rsidRPr="00C33C55">
        <w:rPr>
          <w:rFonts w:cstheme="minorHAnsi"/>
        </w:rPr>
        <w:t xml:space="preserve">planer for enkeltområder, </w:t>
      </w:r>
      <w:r>
        <w:rPr>
          <w:rFonts w:cstheme="minorHAnsi"/>
        </w:rPr>
        <w:t>og for kompetanseutvikling, men</w:t>
      </w:r>
      <w:r w:rsidRPr="00C33C55">
        <w:rPr>
          <w:rFonts w:cstheme="minorHAnsi"/>
        </w:rPr>
        <w:t xml:space="preserve"> </w:t>
      </w:r>
      <w:r>
        <w:rPr>
          <w:rFonts w:cstheme="minorHAnsi"/>
        </w:rPr>
        <w:t xml:space="preserve">har ingen </w:t>
      </w:r>
      <w:r w:rsidRPr="00C33C55">
        <w:rPr>
          <w:rFonts w:cstheme="minorHAnsi"/>
        </w:rPr>
        <w:t xml:space="preserve">overordnet plan </w:t>
      </w:r>
      <w:r>
        <w:rPr>
          <w:rFonts w:cstheme="minorHAnsi"/>
        </w:rPr>
        <w:t xml:space="preserve">med strategisk fokus på utvikling av tjenestetilbudet framover.  Omfang og innhold må vurderes nærmere, inkludert hvilke delområder som evntuelt skal være med i planen, eller være egne prosjekter. </w:t>
      </w:r>
    </w:p>
    <w:p w:rsidR="003C658E" w:rsidRPr="00717EDB" w:rsidRDefault="003C658E" w:rsidP="003C658E"/>
    <w:tbl>
      <w:tblPr>
        <w:tblW w:w="48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041"/>
        <w:gridCol w:w="1207"/>
        <w:gridCol w:w="2670"/>
        <w:gridCol w:w="2136"/>
      </w:tblGrid>
      <w:tr w:rsidR="003C658E" w:rsidRPr="0002232C" w:rsidTr="002175BD">
        <w:trPr>
          <w:trHeight w:val="416"/>
          <w:jc w:val="center"/>
        </w:trPr>
        <w:tc>
          <w:tcPr>
            <w:tcW w:w="2950" w:type="dxa"/>
            <w:shd w:val="clear" w:color="auto" w:fill="A7C6ED"/>
            <w:tcMar>
              <w:top w:w="0" w:type="dxa"/>
              <w:left w:w="108" w:type="dxa"/>
              <w:bottom w:w="0" w:type="dxa"/>
              <w:right w:w="108" w:type="dxa"/>
            </w:tcMar>
            <w:vAlign w:val="center"/>
            <w:hideMark/>
          </w:tcPr>
          <w:p w:rsidR="003C658E" w:rsidRPr="0002232C" w:rsidRDefault="003C658E" w:rsidP="002175BD">
            <w:pPr>
              <w:spacing w:after="0" w:line="240" w:lineRule="auto"/>
              <w:rPr>
                <w:rFonts w:cstheme="minorHAnsi"/>
                <w:b/>
                <w:bCs/>
              </w:rPr>
            </w:pPr>
            <w:r w:rsidRPr="0002232C">
              <w:rPr>
                <w:rFonts w:cstheme="minorHAnsi"/>
                <w:b/>
                <w:bCs/>
              </w:rPr>
              <w:t xml:space="preserve">Avdeling for tjenesteutv. 24 + </w:t>
            </w:r>
          </w:p>
        </w:tc>
        <w:tc>
          <w:tcPr>
            <w:tcW w:w="1170" w:type="dxa"/>
            <w:shd w:val="clear" w:color="auto" w:fill="A7C6ED"/>
            <w:tcMar>
              <w:top w:w="0" w:type="dxa"/>
              <w:left w:w="108" w:type="dxa"/>
              <w:bottom w:w="0" w:type="dxa"/>
              <w:right w:w="108" w:type="dxa"/>
            </w:tcMar>
            <w:vAlign w:val="center"/>
            <w:hideMark/>
          </w:tcPr>
          <w:p w:rsidR="003C658E" w:rsidRPr="0002232C" w:rsidRDefault="003C658E" w:rsidP="002175BD">
            <w:pPr>
              <w:spacing w:after="0" w:line="240" w:lineRule="auto"/>
              <w:rPr>
                <w:rFonts w:cstheme="minorHAnsi"/>
                <w:b/>
                <w:bCs/>
              </w:rPr>
            </w:pPr>
            <w:r w:rsidRPr="0002232C">
              <w:rPr>
                <w:rFonts w:cstheme="minorHAnsi"/>
                <w:b/>
                <w:bCs/>
              </w:rPr>
              <w:t xml:space="preserve">status </w:t>
            </w:r>
          </w:p>
        </w:tc>
        <w:tc>
          <w:tcPr>
            <w:tcW w:w="2589" w:type="dxa"/>
            <w:shd w:val="clear" w:color="auto" w:fill="A7C6ED"/>
            <w:tcMar>
              <w:top w:w="0" w:type="dxa"/>
              <w:left w:w="108" w:type="dxa"/>
              <w:bottom w:w="0" w:type="dxa"/>
              <w:right w:w="108" w:type="dxa"/>
            </w:tcMar>
            <w:vAlign w:val="center"/>
            <w:hideMark/>
          </w:tcPr>
          <w:p w:rsidR="003C658E" w:rsidRPr="0002232C" w:rsidRDefault="003C658E" w:rsidP="002175BD">
            <w:pPr>
              <w:spacing w:after="0" w:line="240" w:lineRule="auto"/>
              <w:rPr>
                <w:rFonts w:cstheme="minorHAnsi"/>
                <w:b/>
                <w:bCs/>
              </w:rPr>
            </w:pPr>
            <w:r w:rsidRPr="0002232C">
              <w:rPr>
                <w:rFonts w:cstheme="minorHAnsi"/>
                <w:b/>
                <w:bCs/>
              </w:rPr>
              <w:t>Vurdering</w:t>
            </w:r>
          </w:p>
        </w:tc>
        <w:tc>
          <w:tcPr>
            <w:tcW w:w="2071" w:type="dxa"/>
            <w:shd w:val="clear" w:color="auto" w:fill="A7C6ED"/>
          </w:tcPr>
          <w:p w:rsidR="003C658E" w:rsidRPr="0002232C" w:rsidRDefault="003C658E" w:rsidP="002175BD">
            <w:pPr>
              <w:spacing w:after="0" w:line="240" w:lineRule="auto"/>
              <w:rPr>
                <w:rFonts w:cstheme="minorHAnsi"/>
                <w:b/>
                <w:bCs/>
              </w:rPr>
            </w:pPr>
            <w:r w:rsidRPr="0002232C">
              <w:rPr>
                <w:rFonts w:cstheme="minorHAnsi"/>
                <w:b/>
                <w:bCs/>
              </w:rPr>
              <w:t>Tidsrom for planarbeid/(kvartal</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3652C0" w:rsidRDefault="003C658E" w:rsidP="002175BD">
            <w:pPr>
              <w:contextualSpacing/>
            </w:pPr>
            <w:r>
              <w:t>Temaplan – Helse og omsorg – framtidens tjenester</w:t>
            </w:r>
          </w:p>
        </w:tc>
        <w:tc>
          <w:tcPr>
            <w:tcW w:w="1170" w:type="dxa"/>
            <w:shd w:val="clear" w:color="auto" w:fill="FFFFFF"/>
            <w:tcMar>
              <w:top w:w="0" w:type="dxa"/>
              <w:left w:w="108" w:type="dxa"/>
              <w:bottom w:w="0" w:type="dxa"/>
              <w:right w:w="108" w:type="dxa"/>
            </w:tcMar>
            <w:vAlign w:val="center"/>
          </w:tcPr>
          <w:p w:rsidR="003C658E" w:rsidRPr="00126830" w:rsidRDefault="003C658E" w:rsidP="002175BD">
            <w:pPr>
              <w:spacing w:after="0" w:line="240" w:lineRule="auto"/>
              <w:rPr>
                <w:rFonts w:ascii="Arial" w:hAnsi="Arial" w:cs="Arial"/>
              </w:rPr>
            </w:pPr>
            <w:r>
              <w:rPr>
                <w:rFonts w:ascii="Arial" w:hAnsi="Arial" w:cs="Arial"/>
              </w:rPr>
              <w:t>Ny</w:t>
            </w:r>
          </w:p>
        </w:tc>
        <w:tc>
          <w:tcPr>
            <w:tcW w:w="2589" w:type="dxa"/>
            <w:shd w:val="clear" w:color="auto" w:fill="FFFFFF"/>
            <w:tcMar>
              <w:top w:w="0" w:type="dxa"/>
              <w:left w:w="108" w:type="dxa"/>
              <w:bottom w:w="0" w:type="dxa"/>
              <w:right w:w="108" w:type="dxa"/>
            </w:tcMar>
            <w:vAlign w:val="center"/>
          </w:tcPr>
          <w:p w:rsidR="003C658E" w:rsidRPr="0002232C" w:rsidRDefault="003C658E" w:rsidP="002175BD">
            <w:pPr>
              <w:contextualSpacing/>
            </w:pPr>
            <w:r w:rsidRPr="0002232C">
              <w:t xml:space="preserve">Overordnet strategisk plan for </w:t>
            </w:r>
            <w:r w:rsidR="00A818DF">
              <w:t>tjenesteområdet 24+, prosjektet</w:t>
            </w:r>
            <w:r w:rsidRPr="0002232C">
              <w:t xml:space="preserve"> vil avklare endelig avgrensning mot andre planer og prosjekter</w:t>
            </w:r>
          </w:p>
        </w:tc>
        <w:tc>
          <w:tcPr>
            <w:tcW w:w="2071" w:type="dxa"/>
            <w:shd w:val="clear" w:color="auto" w:fill="FFFFFF"/>
          </w:tcPr>
          <w:p w:rsidR="003C658E" w:rsidRPr="0002232C" w:rsidRDefault="003C658E" w:rsidP="002175BD">
            <w:pPr>
              <w:contextualSpacing/>
            </w:pPr>
            <w:r w:rsidRPr="0002232C">
              <w:t>4/2020</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C33C55" w:rsidRDefault="003C658E" w:rsidP="002175BD">
            <w:pPr>
              <w:contextualSpacing/>
              <w:rPr>
                <w:rFonts w:cstheme="minorHAnsi"/>
              </w:rPr>
            </w:pPr>
            <w:r w:rsidRPr="00C33C55">
              <w:rPr>
                <w:rFonts w:cstheme="minorHAnsi"/>
              </w:rPr>
              <w:t>Boligsosial handlingsplan</w:t>
            </w:r>
          </w:p>
        </w:tc>
        <w:tc>
          <w:tcPr>
            <w:tcW w:w="1170" w:type="dxa"/>
            <w:tcMar>
              <w:top w:w="0" w:type="dxa"/>
              <w:left w:w="108" w:type="dxa"/>
              <w:bottom w:w="0" w:type="dxa"/>
              <w:right w:w="108" w:type="dxa"/>
            </w:tcMar>
            <w:vAlign w:val="center"/>
          </w:tcPr>
          <w:p w:rsidR="003C658E" w:rsidRPr="00C33C55" w:rsidRDefault="003C658E" w:rsidP="002175BD">
            <w:pPr>
              <w:spacing w:after="0" w:line="240" w:lineRule="auto"/>
              <w:rPr>
                <w:rFonts w:cstheme="minorHAnsi"/>
              </w:rPr>
            </w:pPr>
            <w:r w:rsidRPr="00C33C55">
              <w:rPr>
                <w:rFonts w:cstheme="minorHAnsi"/>
              </w:rPr>
              <w:t>Vedtatt K-sak 58/19</w:t>
            </w:r>
          </w:p>
        </w:tc>
        <w:tc>
          <w:tcPr>
            <w:tcW w:w="2589" w:type="dxa"/>
            <w:tcMar>
              <w:top w:w="0" w:type="dxa"/>
              <w:left w:w="108" w:type="dxa"/>
              <w:bottom w:w="0" w:type="dxa"/>
              <w:right w:w="108" w:type="dxa"/>
            </w:tcMar>
            <w:vAlign w:val="center"/>
          </w:tcPr>
          <w:p w:rsidR="003C658E" w:rsidRPr="00C33C55" w:rsidRDefault="003C658E" w:rsidP="002175BD">
            <w:pPr>
              <w:spacing w:after="0" w:line="240" w:lineRule="auto"/>
              <w:rPr>
                <w:rFonts w:cstheme="minorHAnsi"/>
              </w:rPr>
            </w:pPr>
            <w:r w:rsidRPr="00C33C55">
              <w:rPr>
                <w:rFonts w:cstheme="minorHAnsi"/>
              </w:rPr>
              <w:t xml:space="preserve">Tiltaksplanen inneholder utredningsoppdrag som nå gjennomføres </w:t>
            </w:r>
          </w:p>
        </w:tc>
        <w:tc>
          <w:tcPr>
            <w:tcW w:w="2071" w:type="dxa"/>
          </w:tcPr>
          <w:p w:rsidR="003C658E" w:rsidRPr="00C33C55" w:rsidRDefault="003C658E" w:rsidP="002175BD">
            <w:pPr>
              <w:spacing w:after="0" w:line="240" w:lineRule="auto"/>
              <w:rPr>
                <w:rFonts w:cstheme="minorHAnsi"/>
              </w:rPr>
            </w:pPr>
            <w:r w:rsidRPr="00C33C55">
              <w:rPr>
                <w:rFonts w:cstheme="minorHAnsi"/>
              </w:rPr>
              <w:t>Utredninger fortløpende, sees i sammenheng med overordnet plan for H/O</w:t>
            </w: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C33C55" w:rsidRDefault="003C658E" w:rsidP="002175BD">
            <w:pPr>
              <w:contextualSpacing/>
              <w:rPr>
                <w:rFonts w:cstheme="minorHAnsi"/>
              </w:rPr>
            </w:pPr>
            <w:r w:rsidRPr="00C33C55">
              <w:rPr>
                <w:rFonts w:cstheme="minorHAnsi"/>
              </w:rPr>
              <w:t>Rehabilitering og Habilitering</w:t>
            </w:r>
          </w:p>
        </w:tc>
        <w:tc>
          <w:tcPr>
            <w:tcW w:w="1170" w:type="dxa"/>
            <w:tcMar>
              <w:top w:w="0" w:type="dxa"/>
              <w:left w:w="108" w:type="dxa"/>
              <w:bottom w:w="0" w:type="dxa"/>
              <w:right w:w="108" w:type="dxa"/>
            </w:tcMar>
            <w:vAlign w:val="center"/>
          </w:tcPr>
          <w:p w:rsidR="003C658E" w:rsidRPr="00C33C55" w:rsidRDefault="003C658E" w:rsidP="002175BD">
            <w:pPr>
              <w:spacing w:after="0" w:line="240" w:lineRule="auto"/>
              <w:rPr>
                <w:rFonts w:cstheme="minorHAnsi"/>
              </w:rPr>
            </w:pPr>
            <w:r w:rsidRPr="00C33C55">
              <w:rPr>
                <w:rFonts w:cstheme="minorHAnsi"/>
              </w:rPr>
              <w:t>Adm. Vedtatt</w:t>
            </w:r>
          </w:p>
        </w:tc>
        <w:tc>
          <w:tcPr>
            <w:tcW w:w="2589" w:type="dxa"/>
            <w:tcMar>
              <w:top w:w="0" w:type="dxa"/>
              <w:left w:w="108" w:type="dxa"/>
              <w:bottom w:w="0" w:type="dxa"/>
              <w:right w:w="108" w:type="dxa"/>
            </w:tcMar>
            <w:vAlign w:val="center"/>
          </w:tcPr>
          <w:p w:rsidR="003C658E" w:rsidRPr="00C33C55" w:rsidRDefault="003C658E" w:rsidP="002175BD">
            <w:pPr>
              <w:spacing w:after="0" w:line="240" w:lineRule="auto"/>
              <w:rPr>
                <w:rFonts w:cstheme="minorHAnsi"/>
              </w:rPr>
            </w:pPr>
            <w:r w:rsidRPr="00C33C55">
              <w:rPr>
                <w:rFonts w:cstheme="minorHAnsi"/>
              </w:rPr>
              <w:t>Gjelder for perioden 2019-2022, vurderes revidert 2022</w:t>
            </w:r>
          </w:p>
        </w:tc>
        <w:tc>
          <w:tcPr>
            <w:tcW w:w="2071" w:type="dxa"/>
          </w:tcPr>
          <w:p w:rsidR="003C658E" w:rsidRPr="00126830" w:rsidRDefault="003C658E" w:rsidP="002175BD">
            <w:pPr>
              <w:spacing w:after="0" w:line="240" w:lineRule="auto"/>
              <w:rPr>
                <w:rFonts w:ascii="Arial" w:hAnsi="Arial" w:cs="Arial"/>
              </w:rPr>
            </w:pP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C33C55" w:rsidRDefault="003C658E" w:rsidP="002175BD">
            <w:pPr>
              <w:contextualSpacing/>
              <w:rPr>
                <w:rFonts w:cstheme="minorHAnsi"/>
              </w:rPr>
            </w:pPr>
            <w:r w:rsidRPr="00C33C55">
              <w:rPr>
                <w:rFonts w:cstheme="minorHAnsi"/>
              </w:rPr>
              <w:t xml:space="preserve">Velferdsteknologi </w:t>
            </w:r>
          </w:p>
          <w:p w:rsidR="003C658E" w:rsidRPr="00C33C55" w:rsidRDefault="003C658E" w:rsidP="002175BD">
            <w:pPr>
              <w:spacing w:after="0" w:line="240" w:lineRule="auto"/>
              <w:rPr>
                <w:rFonts w:cstheme="minorHAnsi"/>
              </w:rPr>
            </w:pPr>
          </w:p>
        </w:tc>
        <w:tc>
          <w:tcPr>
            <w:tcW w:w="1170" w:type="dxa"/>
            <w:shd w:val="clear" w:color="auto" w:fill="FFFFFF"/>
            <w:tcMar>
              <w:top w:w="0" w:type="dxa"/>
              <w:left w:w="108" w:type="dxa"/>
              <w:bottom w:w="0" w:type="dxa"/>
              <w:right w:w="108" w:type="dxa"/>
            </w:tcMar>
            <w:vAlign w:val="center"/>
          </w:tcPr>
          <w:p w:rsidR="003C658E" w:rsidRPr="00C33C55" w:rsidRDefault="003C658E" w:rsidP="002175BD">
            <w:pPr>
              <w:spacing w:after="0" w:line="240" w:lineRule="auto"/>
              <w:rPr>
                <w:rFonts w:cstheme="minorHAnsi"/>
              </w:rPr>
            </w:pPr>
            <w:r w:rsidRPr="00C33C55">
              <w:rPr>
                <w:rFonts w:cstheme="minorHAnsi"/>
              </w:rPr>
              <w:t>ny</w:t>
            </w:r>
          </w:p>
        </w:tc>
        <w:tc>
          <w:tcPr>
            <w:tcW w:w="2589" w:type="dxa"/>
            <w:shd w:val="clear" w:color="auto" w:fill="FFFFFF"/>
            <w:tcMar>
              <w:top w:w="0" w:type="dxa"/>
              <w:left w:w="108" w:type="dxa"/>
              <w:bottom w:w="0" w:type="dxa"/>
              <w:right w:w="108" w:type="dxa"/>
            </w:tcMar>
            <w:vAlign w:val="center"/>
          </w:tcPr>
          <w:p w:rsidR="003C658E" w:rsidRPr="00C33C55" w:rsidRDefault="003C658E" w:rsidP="00A818DF">
            <w:pPr>
              <w:spacing w:after="0" w:line="240" w:lineRule="auto"/>
              <w:rPr>
                <w:rFonts w:cstheme="minorHAnsi"/>
              </w:rPr>
            </w:pPr>
            <w:r w:rsidRPr="00C33C55">
              <w:rPr>
                <w:rFonts w:cstheme="minorHAnsi"/>
              </w:rPr>
              <w:t xml:space="preserve">Prosjektplan for innføring av alarmsystem og trygghetsalarm </w:t>
            </w:r>
            <w:r w:rsidR="00A818DF">
              <w:rPr>
                <w:rFonts w:cstheme="minorHAnsi"/>
              </w:rPr>
              <w:t>–</w:t>
            </w:r>
            <w:r w:rsidRPr="00C33C55">
              <w:rPr>
                <w:rFonts w:cstheme="minorHAnsi"/>
              </w:rPr>
              <w:t>virksomhetsplan</w:t>
            </w:r>
            <w:r w:rsidR="00A818DF">
              <w:rPr>
                <w:rFonts w:cstheme="minorHAnsi"/>
              </w:rPr>
              <w:t>. Overordnede strategier vurderes i temaplan framtidens tjenester Helse og omsorg</w:t>
            </w:r>
          </w:p>
        </w:tc>
        <w:tc>
          <w:tcPr>
            <w:tcW w:w="2071" w:type="dxa"/>
            <w:shd w:val="clear" w:color="auto" w:fill="FFFFFF"/>
          </w:tcPr>
          <w:p w:rsidR="003C658E" w:rsidRPr="00126830" w:rsidRDefault="003C658E" w:rsidP="002175BD">
            <w:pPr>
              <w:spacing w:after="0" w:line="240" w:lineRule="auto"/>
              <w:rPr>
                <w:rFonts w:ascii="Arial" w:hAnsi="Arial" w:cs="Arial"/>
              </w:rPr>
            </w:pPr>
          </w:p>
        </w:tc>
      </w:tr>
      <w:tr w:rsidR="003C658E" w:rsidRPr="00126830" w:rsidTr="002175BD">
        <w:trPr>
          <w:trHeight w:val="412"/>
          <w:jc w:val="center"/>
        </w:trPr>
        <w:tc>
          <w:tcPr>
            <w:tcW w:w="2950" w:type="dxa"/>
            <w:tcMar>
              <w:top w:w="0" w:type="dxa"/>
              <w:left w:w="108" w:type="dxa"/>
              <w:bottom w:w="0" w:type="dxa"/>
              <w:right w:w="108" w:type="dxa"/>
            </w:tcMar>
            <w:vAlign w:val="center"/>
          </w:tcPr>
          <w:p w:rsidR="003C658E" w:rsidRPr="0002232C" w:rsidRDefault="003C658E" w:rsidP="002175BD">
            <w:pPr>
              <w:contextualSpacing/>
              <w:rPr>
                <w:rFonts w:cstheme="minorHAnsi"/>
              </w:rPr>
            </w:pPr>
            <w:r w:rsidRPr="0002232C">
              <w:rPr>
                <w:rFonts w:cstheme="minorHAnsi"/>
              </w:rPr>
              <w:t>Kompetanseplan HO</w:t>
            </w:r>
          </w:p>
        </w:tc>
        <w:tc>
          <w:tcPr>
            <w:tcW w:w="1170" w:type="dxa"/>
            <w:shd w:val="clear" w:color="auto" w:fill="FFFFFF"/>
            <w:tcMar>
              <w:top w:w="0" w:type="dxa"/>
              <w:left w:w="108" w:type="dxa"/>
              <w:bottom w:w="0" w:type="dxa"/>
              <w:right w:w="108" w:type="dxa"/>
            </w:tcMar>
            <w:vAlign w:val="center"/>
          </w:tcPr>
          <w:p w:rsidR="003C658E" w:rsidRPr="0002232C" w:rsidRDefault="003C658E" w:rsidP="002175BD">
            <w:pPr>
              <w:contextualSpacing/>
              <w:rPr>
                <w:rFonts w:cstheme="minorHAnsi"/>
              </w:rPr>
            </w:pPr>
          </w:p>
        </w:tc>
        <w:tc>
          <w:tcPr>
            <w:tcW w:w="2589" w:type="dxa"/>
            <w:shd w:val="clear" w:color="auto" w:fill="FFFFFF"/>
            <w:tcMar>
              <w:top w:w="0" w:type="dxa"/>
              <w:left w:w="108" w:type="dxa"/>
              <w:bottom w:w="0" w:type="dxa"/>
              <w:right w:w="108" w:type="dxa"/>
            </w:tcMar>
            <w:vAlign w:val="center"/>
          </w:tcPr>
          <w:p w:rsidR="003C658E" w:rsidRPr="0002232C" w:rsidRDefault="003C658E" w:rsidP="002175BD">
            <w:pPr>
              <w:contextualSpacing/>
              <w:rPr>
                <w:rFonts w:cstheme="minorHAnsi"/>
              </w:rPr>
            </w:pPr>
            <w:r w:rsidRPr="0002232C">
              <w:rPr>
                <w:rFonts w:cstheme="minorHAnsi"/>
              </w:rPr>
              <w:t>Virksomhetsplan - Rulleres årlig</w:t>
            </w:r>
          </w:p>
        </w:tc>
        <w:tc>
          <w:tcPr>
            <w:tcW w:w="2071" w:type="dxa"/>
            <w:shd w:val="clear" w:color="auto" w:fill="FFFFFF"/>
          </w:tcPr>
          <w:p w:rsidR="003C658E" w:rsidRPr="00126830" w:rsidRDefault="003C658E" w:rsidP="002175BD">
            <w:pPr>
              <w:spacing w:after="0" w:line="240" w:lineRule="auto"/>
              <w:rPr>
                <w:rFonts w:ascii="Arial" w:hAnsi="Arial" w:cs="Arial"/>
              </w:rPr>
            </w:pPr>
          </w:p>
        </w:tc>
      </w:tr>
    </w:tbl>
    <w:p w:rsidR="003C658E" w:rsidRDefault="003C658E" w:rsidP="003C658E"/>
    <w:p w:rsidR="003C658E" w:rsidRDefault="003C658E" w:rsidP="003C658E">
      <w:pPr>
        <w:pStyle w:val="Overskrift2"/>
        <w:numPr>
          <w:ilvl w:val="1"/>
          <w:numId w:val="24"/>
        </w:numPr>
        <w:spacing w:line="259" w:lineRule="auto"/>
      </w:pPr>
      <w:bookmarkStart w:id="22" w:name="_Toc48216336"/>
      <w:r>
        <w:t>Planer for organisasjonsutvikling</w:t>
      </w:r>
      <w:bookmarkEnd w:id="22"/>
    </w:p>
    <w:p w:rsidR="003C658E" w:rsidRPr="00F73700" w:rsidRDefault="003C658E" w:rsidP="003C658E">
      <w:r>
        <w:t xml:space="preserve">Noen planer som organisasjonsutvikling er ansvarlig for er oppnevnt under sektorovergripende planer. </w:t>
      </w:r>
      <w:r w:rsidR="00E43977">
        <w:t xml:space="preserve">Alle planer som organisasjonsutvikling har ansvaret for vil gjelde hele organisasjonen. </w:t>
      </w:r>
      <w:r w:rsidR="00A37CFF">
        <w:t>Enheten har også meldt inn behov for ulike virksomhetsplaner, og nyli</w:t>
      </w:r>
      <w:r w:rsidR="0063498B">
        <w:t xml:space="preserve">g vedtatt </w:t>
      </w:r>
      <w:r w:rsidR="00E43977">
        <w:t xml:space="preserve">årsplan i </w:t>
      </w:r>
      <w:r w:rsidR="0063498B">
        <w:t>arbeidsgiverstrategi</w:t>
      </w:r>
      <w:r w:rsidR="00E43977">
        <w:t>en</w:t>
      </w:r>
      <w:r w:rsidR="0063498B">
        <w:t xml:space="preserve"> skal rulleres årlig.</w:t>
      </w:r>
      <w:r w:rsidR="00A37CFF">
        <w:t xml:space="preserve"> </w:t>
      </w:r>
    </w:p>
    <w:tbl>
      <w:tblPr>
        <w:tblW w:w="48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041"/>
        <w:gridCol w:w="1207"/>
        <w:gridCol w:w="2670"/>
        <w:gridCol w:w="2136"/>
      </w:tblGrid>
      <w:tr w:rsidR="003C658E" w:rsidRPr="00A37CFF" w:rsidTr="003C658E">
        <w:trPr>
          <w:trHeight w:val="416"/>
          <w:jc w:val="center"/>
        </w:trPr>
        <w:tc>
          <w:tcPr>
            <w:tcW w:w="3041" w:type="dxa"/>
            <w:shd w:val="clear" w:color="auto" w:fill="A7C6ED"/>
            <w:tcMar>
              <w:top w:w="0" w:type="dxa"/>
              <w:left w:w="108" w:type="dxa"/>
              <w:bottom w:w="0" w:type="dxa"/>
              <w:right w:w="108" w:type="dxa"/>
            </w:tcMar>
            <w:vAlign w:val="center"/>
            <w:hideMark/>
          </w:tcPr>
          <w:p w:rsidR="003C658E" w:rsidRPr="00A37CFF" w:rsidRDefault="003C658E" w:rsidP="002175BD">
            <w:pPr>
              <w:spacing w:after="0" w:line="240" w:lineRule="auto"/>
              <w:rPr>
                <w:rFonts w:cstheme="minorHAnsi"/>
                <w:b/>
                <w:bCs/>
              </w:rPr>
            </w:pPr>
            <w:r w:rsidRPr="00A37CFF">
              <w:rPr>
                <w:rFonts w:cstheme="minorHAnsi"/>
                <w:b/>
                <w:bCs/>
              </w:rPr>
              <w:t>Avdeling for Organisasjonsutvikling</w:t>
            </w:r>
          </w:p>
        </w:tc>
        <w:tc>
          <w:tcPr>
            <w:tcW w:w="1207" w:type="dxa"/>
            <w:shd w:val="clear" w:color="auto" w:fill="A7C6ED"/>
            <w:tcMar>
              <w:top w:w="0" w:type="dxa"/>
              <w:left w:w="108" w:type="dxa"/>
              <w:bottom w:w="0" w:type="dxa"/>
              <w:right w:w="108" w:type="dxa"/>
            </w:tcMar>
            <w:vAlign w:val="center"/>
            <w:hideMark/>
          </w:tcPr>
          <w:p w:rsidR="003C658E" w:rsidRPr="00A37CFF" w:rsidRDefault="003C658E" w:rsidP="002175BD">
            <w:pPr>
              <w:spacing w:after="0" w:line="240" w:lineRule="auto"/>
              <w:rPr>
                <w:rFonts w:cstheme="minorHAnsi"/>
                <w:b/>
                <w:bCs/>
              </w:rPr>
            </w:pPr>
            <w:r w:rsidRPr="00A37CFF">
              <w:rPr>
                <w:rFonts w:cstheme="minorHAnsi"/>
                <w:b/>
                <w:bCs/>
              </w:rPr>
              <w:t xml:space="preserve">status </w:t>
            </w:r>
          </w:p>
        </w:tc>
        <w:tc>
          <w:tcPr>
            <w:tcW w:w="2670" w:type="dxa"/>
            <w:shd w:val="clear" w:color="auto" w:fill="A7C6ED"/>
            <w:tcMar>
              <w:top w:w="0" w:type="dxa"/>
              <w:left w:w="108" w:type="dxa"/>
              <w:bottom w:w="0" w:type="dxa"/>
              <w:right w:w="108" w:type="dxa"/>
            </w:tcMar>
            <w:vAlign w:val="center"/>
            <w:hideMark/>
          </w:tcPr>
          <w:p w:rsidR="003C658E" w:rsidRPr="00A37CFF" w:rsidRDefault="003C658E" w:rsidP="002175BD">
            <w:pPr>
              <w:spacing w:after="0" w:line="240" w:lineRule="auto"/>
              <w:rPr>
                <w:rFonts w:cstheme="minorHAnsi"/>
                <w:b/>
                <w:bCs/>
              </w:rPr>
            </w:pPr>
            <w:r w:rsidRPr="00A37CFF">
              <w:rPr>
                <w:rFonts w:cstheme="minorHAnsi"/>
                <w:b/>
                <w:bCs/>
              </w:rPr>
              <w:t>Vurdering</w:t>
            </w:r>
          </w:p>
        </w:tc>
        <w:tc>
          <w:tcPr>
            <w:tcW w:w="2136" w:type="dxa"/>
            <w:shd w:val="clear" w:color="auto" w:fill="A7C6ED"/>
          </w:tcPr>
          <w:p w:rsidR="003C658E" w:rsidRPr="00A37CFF" w:rsidRDefault="003C658E" w:rsidP="002175BD">
            <w:pPr>
              <w:spacing w:after="0" w:line="240" w:lineRule="auto"/>
              <w:rPr>
                <w:rFonts w:cstheme="minorHAnsi"/>
                <w:b/>
                <w:bCs/>
              </w:rPr>
            </w:pPr>
            <w:r w:rsidRPr="00A37CFF">
              <w:rPr>
                <w:rFonts w:cstheme="minorHAnsi"/>
                <w:b/>
                <w:bCs/>
              </w:rPr>
              <w:t>Tidsrom for planarbeid/(kvartal</w:t>
            </w:r>
          </w:p>
        </w:tc>
      </w:tr>
      <w:tr w:rsidR="003C658E" w:rsidRPr="00A37CFF" w:rsidTr="003C658E">
        <w:trPr>
          <w:trHeight w:val="412"/>
          <w:jc w:val="center"/>
        </w:trPr>
        <w:tc>
          <w:tcPr>
            <w:tcW w:w="3041"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Arkivplan</w:t>
            </w:r>
          </w:p>
        </w:tc>
        <w:tc>
          <w:tcPr>
            <w:tcW w:w="1207"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Vedtatt adm. 2020</w:t>
            </w:r>
          </w:p>
        </w:tc>
        <w:tc>
          <w:tcPr>
            <w:tcW w:w="2670"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Lovpålagt plan. Revideres administrativt ved behov</w:t>
            </w:r>
          </w:p>
        </w:tc>
        <w:tc>
          <w:tcPr>
            <w:tcW w:w="2136" w:type="dxa"/>
          </w:tcPr>
          <w:p w:rsidR="003C658E" w:rsidRPr="00A37CFF" w:rsidRDefault="003C658E" w:rsidP="002175BD">
            <w:pPr>
              <w:spacing w:after="0" w:line="240" w:lineRule="auto"/>
              <w:rPr>
                <w:rFonts w:cstheme="minorHAnsi"/>
              </w:rPr>
            </w:pPr>
            <w:r w:rsidRPr="00A37CFF">
              <w:rPr>
                <w:rFonts w:cstheme="minorHAnsi"/>
              </w:rPr>
              <w:t>Fortløpende</w:t>
            </w:r>
          </w:p>
        </w:tc>
      </w:tr>
      <w:tr w:rsidR="003C658E" w:rsidRPr="00A37CFF" w:rsidTr="003C658E">
        <w:trPr>
          <w:trHeight w:val="412"/>
          <w:jc w:val="center"/>
        </w:trPr>
        <w:tc>
          <w:tcPr>
            <w:tcW w:w="3041"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Overordnet kompetanseplan</w:t>
            </w:r>
          </w:p>
        </w:tc>
        <w:tc>
          <w:tcPr>
            <w:tcW w:w="1207"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ny</w:t>
            </w:r>
          </w:p>
        </w:tc>
        <w:tc>
          <w:tcPr>
            <w:tcW w:w="2670" w:type="dxa"/>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r w:rsidRPr="00A37CFF">
              <w:rPr>
                <w:rFonts w:cstheme="minorHAnsi"/>
              </w:rPr>
              <w:t xml:space="preserve">Virksomhetsplan - Det er behov for å bygge kompetanse i organisasjonen </w:t>
            </w:r>
          </w:p>
        </w:tc>
        <w:tc>
          <w:tcPr>
            <w:tcW w:w="2136" w:type="dxa"/>
          </w:tcPr>
          <w:p w:rsidR="003C658E" w:rsidRPr="00A37CFF" w:rsidRDefault="004B5A33" w:rsidP="002175BD">
            <w:pPr>
              <w:spacing w:after="0" w:line="240" w:lineRule="auto"/>
              <w:rPr>
                <w:rFonts w:cstheme="minorHAnsi"/>
              </w:rPr>
            </w:pPr>
            <w:r>
              <w:rPr>
                <w:rFonts w:cstheme="minorHAnsi"/>
              </w:rPr>
              <w:t>2021</w:t>
            </w:r>
          </w:p>
        </w:tc>
      </w:tr>
      <w:tr w:rsidR="003C658E" w:rsidRPr="00A37CFF" w:rsidTr="003C658E">
        <w:trPr>
          <w:trHeight w:val="412"/>
          <w:jc w:val="center"/>
        </w:trPr>
        <w:tc>
          <w:tcPr>
            <w:tcW w:w="3041" w:type="dxa"/>
            <w:tcMar>
              <w:top w:w="0" w:type="dxa"/>
              <w:left w:w="108" w:type="dxa"/>
              <w:bottom w:w="0" w:type="dxa"/>
              <w:right w:w="108" w:type="dxa"/>
            </w:tcMar>
            <w:vAlign w:val="center"/>
          </w:tcPr>
          <w:p w:rsidR="00A37CFF" w:rsidRPr="00A37CFF" w:rsidRDefault="00A37CFF" w:rsidP="00A37CFF">
            <w:pPr>
              <w:spacing w:after="0" w:line="240" w:lineRule="auto"/>
              <w:rPr>
                <w:rFonts w:cstheme="minorHAnsi"/>
              </w:rPr>
            </w:pPr>
            <w:r w:rsidRPr="00A37CFF">
              <w:rPr>
                <w:rFonts w:cstheme="minorHAnsi"/>
              </w:rPr>
              <w:t>Arbeidsgiverstrategi med årsplan</w:t>
            </w:r>
          </w:p>
          <w:p w:rsidR="003C658E" w:rsidRPr="00A37CFF" w:rsidRDefault="003C658E" w:rsidP="002175BD">
            <w:pPr>
              <w:spacing w:after="0" w:line="240" w:lineRule="auto"/>
              <w:rPr>
                <w:rFonts w:cstheme="minorHAnsi"/>
              </w:rPr>
            </w:pPr>
          </w:p>
        </w:tc>
        <w:tc>
          <w:tcPr>
            <w:tcW w:w="1207" w:type="dxa"/>
            <w:shd w:val="clear" w:color="auto" w:fill="FFFFFF"/>
            <w:tcMar>
              <w:top w:w="0" w:type="dxa"/>
              <w:left w:w="108" w:type="dxa"/>
              <w:bottom w:w="0" w:type="dxa"/>
              <w:right w:w="108" w:type="dxa"/>
            </w:tcMar>
            <w:vAlign w:val="center"/>
          </w:tcPr>
          <w:p w:rsidR="003C658E" w:rsidRPr="00A37CFF" w:rsidRDefault="003C658E" w:rsidP="002175BD">
            <w:pPr>
              <w:spacing w:after="0" w:line="240" w:lineRule="auto"/>
              <w:rPr>
                <w:rFonts w:cstheme="minorHAnsi"/>
              </w:rPr>
            </w:pPr>
          </w:p>
        </w:tc>
        <w:tc>
          <w:tcPr>
            <w:tcW w:w="2670" w:type="dxa"/>
            <w:shd w:val="clear" w:color="auto" w:fill="FFFFFF"/>
            <w:tcMar>
              <w:top w:w="0" w:type="dxa"/>
              <w:left w:w="108" w:type="dxa"/>
              <w:bottom w:w="0" w:type="dxa"/>
              <w:right w:w="108" w:type="dxa"/>
            </w:tcMar>
            <w:vAlign w:val="center"/>
          </w:tcPr>
          <w:p w:rsidR="003C658E" w:rsidRPr="00A37CFF" w:rsidRDefault="00A37CFF" w:rsidP="00627AC6">
            <w:pPr>
              <w:spacing w:after="0" w:line="240" w:lineRule="auto"/>
              <w:rPr>
                <w:rFonts w:cstheme="minorHAnsi"/>
              </w:rPr>
            </w:pPr>
            <w:r>
              <w:rPr>
                <w:rFonts w:cstheme="minorHAnsi"/>
              </w:rPr>
              <w:t>forankres i organisasjonen, avstemmes med øvrige planer og prosjekter</w:t>
            </w:r>
            <w:r w:rsidR="00C55205">
              <w:rPr>
                <w:rFonts w:cstheme="minorHAnsi"/>
              </w:rPr>
              <w:t xml:space="preserve"> </w:t>
            </w:r>
          </w:p>
        </w:tc>
        <w:tc>
          <w:tcPr>
            <w:tcW w:w="2136" w:type="dxa"/>
            <w:shd w:val="clear" w:color="auto" w:fill="FFFFFF"/>
          </w:tcPr>
          <w:p w:rsidR="003C658E" w:rsidRPr="00A37CFF" w:rsidRDefault="00E43977" w:rsidP="002175BD">
            <w:pPr>
              <w:spacing w:after="0" w:line="240" w:lineRule="auto"/>
              <w:rPr>
                <w:rFonts w:cstheme="minorHAnsi"/>
              </w:rPr>
            </w:pPr>
            <w:r>
              <w:rPr>
                <w:rFonts w:cstheme="minorHAnsi"/>
              </w:rPr>
              <w:t>Årsplan revideres årlig – i adm. utvalget</w:t>
            </w:r>
          </w:p>
        </w:tc>
      </w:tr>
    </w:tbl>
    <w:p w:rsidR="003C658E" w:rsidRPr="00F73700" w:rsidRDefault="003C658E" w:rsidP="003C658E"/>
    <w:p w:rsidR="00C04306" w:rsidRDefault="00C04306" w:rsidP="00CA5A03">
      <w:pPr>
        <w:keepNext/>
        <w:keepLines/>
        <w:spacing w:after="0"/>
      </w:pPr>
    </w:p>
    <w:sectPr w:rsidR="00C04306" w:rsidSect="00AC7E2D">
      <w:footerReference w:type="default" r:id="rId16"/>
      <w:headerReference w:type="first" r:id="rId17"/>
      <w:footerReference w:type="first" r:id="rId18"/>
      <w:pgSz w:w="11906" w:h="16838"/>
      <w:pgMar w:top="2268" w:right="1418" w:bottom="2268"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48E" w:rsidRDefault="000A448E" w:rsidP="00C04306">
      <w:pPr>
        <w:spacing w:after="0" w:line="240" w:lineRule="auto"/>
      </w:pPr>
      <w:r>
        <w:separator/>
      </w:r>
    </w:p>
  </w:endnote>
  <w:endnote w:type="continuationSeparator" w:id="0">
    <w:p w:rsidR="000A448E" w:rsidRDefault="000A448E" w:rsidP="00C04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5BD" w:rsidRDefault="002175BD" w:rsidP="00AC7E2D">
    <w:pPr>
      <w:pStyle w:val="Bunntekst"/>
      <w:jc w:val="right"/>
    </w:pPr>
    <w:r>
      <w:fldChar w:fldCharType="begin"/>
    </w:r>
    <w:r>
      <w:instrText xml:space="preserve"> PAGE  \* Arabic  \* MERGEFORMAT </w:instrText>
    </w:r>
    <w:r>
      <w:fldChar w:fldCharType="separate"/>
    </w:r>
    <w:r w:rsidR="00E43977">
      <w:rPr>
        <w:noProof/>
      </w:rPr>
      <w:t>20</w:t>
    </w:r>
    <w:r>
      <w:fldChar w:fldCharType="end"/>
    </w:r>
  </w:p>
  <w:p w:rsidR="002175BD" w:rsidRPr="00A069C4" w:rsidRDefault="002175BD" w:rsidP="00A069C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0CB" w:rsidRDefault="00E400CB">
    <w:pPr>
      <w:pStyle w:val="Bunntekst"/>
    </w:pPr>
    <w:r>
      <w:t>Vedtatt kommunestyret 24.09.20 i sak 74/20</w:t>
    </w:r>
  </w:p>
  <w:p w:rsidR="002175BD" w:rsidRDefault="002175BD" w:rsidP="00AC65BD">
    <w:pPr>
      <w:pStyle w:val="Bunntekst"/>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48E" w:rsidRDefault="000A448E" w:rsidP="00C04306">
      <w:pPr>
        <w:spacing w:after="0" w:line="240" w:lineRule="auto"/>
      </w:pPr>
      <w:r>
        <w:separator/>
      </w:r>
    </w:p>
  </w:footnote>
  <w:footnote w:type="continuationSeparator" w:id="0">
    <w:p w:rsidR="000A448E" w:rsidRDefault="000A448E" w:rsidP="00C04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5BD" w:rsidRDefault="002175BD">
    <w:pPr>
      <w:pStyle w:val="Topptekst"/>
    </w:pPr>
    <w:r>
      <w:rPr>
        <w:noProof/>
        <w:lang w:eastAsia="nb-NO"/>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22682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pfelt.png"/>
                  <pic:cNvPicPr/>
                </pic:nvPicPr>
                <pic:blipFill>
                  <a:blip r:embed="rId1"/>
                  <a:stretch>
                    <a:fillRect/>
                  </a:stretch>
                </pic:blipFill>
                <pic:spPr>
                  <a:xfrm>
                    <a:off x="0" y="0"/>
                    <a:ext cx="7560310" cy="1226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21344_"/>
      </v:shape>
    </w:pict>
  </w:numPicBullet>
  <w:abstractNum w:abstractNumId="0" w15:restartNumberingAfterBreak="0">
    <w:nsid w:val="FFFFFF7C"/>
    <w:multiLevelType w:val="singleLevel"/>
    <w:tmpl w:val="BC9C622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FF2E1D2C"/>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324272E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8D82406"/>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0F384DFA"/>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6EB4B4"/>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7A984C"/>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660D2E"/>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B8973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9D86CD9E"/>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AE4509"/>
    <w:multiLevelType w:val="multilevel"/>
    <w:tmpl w:val="041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7E92E8B"/>
    <w:multiLevelType w:val="hybridMultilevel"/>
    <w:tmpl w:val="47747BB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11691001"/>
    <w:multiLevelType w:val="hybridMultilevel"/>
    <w:tmpl w:val="72A00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5F9277D"/>
    <w:multiLevelType w:val="multilevel"/>
    <w:tmpl w:val="0414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4" w15:restartNumberingAfterBreak="0">
    <w:nsid w:val="17281714"/>
    <w:multiLevelType w:val="hybridMultilevel"/>
    <w:tmpl w:val="E71250C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172B731E"/>
    <w:multiLevelType w:val="hybridMultilevel"/>
    <w:tmpl w:val="98DA92C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1A4C7D92"/>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28B6ACA"/>
    <w:multiLevelType w:val="multilevel"/>
    <w:tmpl w:val="52C49F6E"/>
    <w:lvl w:ilvl="0">
      <w:start w:val="1"/>
      <w:numFmt w:val="decimal"/>
      <w:lvlText w:val="%1."/>
      <w:lvlJc w:val="left"/>
      <w:pPr>
        <w:ind w:left="785" w:hanging="360"/>
      </w:pPr>
      <w:rPr>
        <w:b/>
        <w:bCs w:val="0"/>
        <w:i w:val="0"/>
        <w:iCs w:val="0"/>
        <w:caps w:val="0"/>
        <w:smallCaps w:val="0"/>
        <w:strike w:val="0"/>
        <w:dstrike w:val="0"/>
        <w:noProof w:val="0"/>
        <w:vanish w:val="0"/>
        <w:color w:val="004F7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943772"/>
    <w:multiLevelType w:val="hybridMultilevel"/>
    <w:tmpl w:val="ADBEF5B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53B7F1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2E16CA"/>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3D48D3"/>
    <w:multiLevelType w:val="hybridMultilevel"/>
    <w:tmpl w:val="0EDA0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B6502C"/>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920C1D"/>
    <w:multiLevelType w:val="hybridMultilevel"/>
    <w:tmpl w:val="EF6A63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6AB0D35"/>
    <w:multiLevelType w:val="hybridMultilevel"/>
    <w:tmpl w:val="C316D48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EB1418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12E4FD0"/>
    <w:multiLevelType w:val="hybridMultilevel"/>
    <w:tmpl w:val="5194000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6F3290B"/>
    <w:multiLevelType w:val="hybridMultilevel"/>
    <w:tmpl w:val="7C4E5B48"/>
    <w:lvl w:ilvl="0" w:tplc="49BAF5FC">
      <w:start w:val="1"/>
      <w:numFmt w:val="bullet"/>
      <w:lvlText w:val="•"/>
      <w:lvlJc w:val="left"/>
      <w:pPr>
        <w:tabs>
          <w:tab w:val="num" w:pos="720"/>
        </w:tabs>
        <w:ind w:left="720" w:hanging="360"/>
      </w:pPr>
      <w:rPr>
        <w:rFonts w:ascii="Arial" w:hAnsi="Arial" w:hint="default"/>
      </w:rPr>
    </w:lvl>
    <w:lvl w:ilvl="1" w:tplc="743806EC">
      <w:start w:val="270"/>
      <w:numFmt w:val="bullet"/>
      <w:lvlText w:val="–"/>
      <w:lvlJc w:val="left"/>
      <w:pPr>
        <w:tabs>
          <w:tab w:val="num" w:pos="1440"/>
        </w:tabs>
        <w:ind w:left="1440" w:hanging="360"/>
      </w:pPr>
      <w:rPr>
        <w:rFonts w:ascii="Arial" w:hAnsi="Arial" w:hint="default"/>
      </w:rPr>
    </w:lvl>
    <w:lvl w:ilvl="2" w:tplc="067C46A0" w:tentative="1">
      <w:start w:val="1"/>
      <w:numFmt w:val="bullet"/>
      <w:lvlText w:val="•"/>
      <w:lvlJc w:val="left"/>
      <w:pPr>
        <w:tabs>
          <w:tab w:val="num" w:pos="2160"/>
        </w:tabs>
        <w:ind w:left="2160" w:hanging="360"/>
      </w:pPr>
      <w:rPr>
        <w:rFonts w:ascii="Arial" w:hAnsi="Arial" w:hint="default"/>
      </w:rPr>
    </w:lvl>
    <w:lvl w:ilvl="3" w:tplc="F84AE2E4" w:tentative="1">
      <w:start w:val="1"/>
      <w:numFmt w:val="bullet"/>
      <w:lvlText w:val="•"/>
      <w:lvlJc w:val="left"/>
      <w:pPr>
        <w:tabs>
          <w:tab w:val="num" w:pos="2880"/>
        </w:tabs>
        <w:ind w:left="2880" w:hanging="360"/>
      </w:pPr>
      <w:rPr>
        <w:rFonts w:ascii="Arial" w:hAnsi="Arial" w:hint="default"/>
      </w:rPr>
    </w:lvl>
    <w:lvl w:ilvl="4" w:tplc="C5722338" w:tentative="1">
      <w:start w:val="1"/>
      <w:numFmt w:val="bullet"/>
      <w:lvlText w:val="•"/>
      <w:lvlJc w:val="left"/>
      <w:pPr>
        <w:tabs>
          <w:tab w:val="num" w:pos="3600"/>
        </w:tabs>
        <w:ind w:left="3600" w:hanging="360"/>
      </w:pPr>
      <w:rPr>
        <w:rFonts w:ascii="Arial" w:hAnsi="Arial" w:hint="default"/>
      </w:rPr>
    </w:lvl>
    <w:lvl w:ilvl="5" w:tplc="76367A96" w:tentative="1">
      <w:start w:val="1"/>
      <w:numFmt w:val="bullet"/>
      <w:lvlText w:val="•"/>
      <w:lvlJc w:val="left"/>
      <w:pPr>
        <w:tabs>
          <w:tab w:val="num" w:pos="4320"/>
        </w:tabs>
        <w:ind w:left="4320" w:hanging="360"/>
      </w:pPr>
      <w:rPr>
        <w:rFonts w:ascii="Arial" w:hAnsi="Arial" w:hint="default"/>
      </w:rPr>
    </w:lvl>
    <w:lvl w:ilvl="6" w:tplc="704687CC" w:tentative="1">
      <w:start w:val="1"/>
      <w:numFmt w:val="bullet"/>
      <w:lvlText w:val="•"/>
      <w:lvlJc w:val="left"/>
      <w:pPr>
        <w:tabs>
          <w:tab w:val="num" w:pos="5040"/>
        </w:tabs>
        <w:ind w:left="5040" w:hanging="360"/>
      </w:pPr>
      <w:rPr>
        <w:rFonts w:ascii="Arial" w:hAnsi="Arial" w:hint="default"/>
      </w:rPr>
    </w:lvl>
    <w:lvl w:ilvl="7" w:tplc="406E4558" w:tentative="1">
      <w:start w:val="1"/>
      <w:numFmt w:val="bullet"/>
      <w:lvlText w:val="•"/>
      <w:lvlJc w:val="left"/>
      <w:pPr>
        <w:tabs>
          <w:tab w:val="num" w:pos="5760"/>
        </w:tabs>
        <w:ind w:left="5760" w:hanging="360"/>
      </w:pPr>
      <w:rPr>
        <w:rFonts w:ascii="Arial" w:hAnsi="Arial" w:hint="default"/>
      </w:rPr>
    </w:lvl>
    <w:lvl w:ilvl="8" w:tplc="BFEEBF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5878F4"/>
    <w:multiLevelType w:val="hybridMultilevel"/>
    <w:tmpl w:val="FFF0227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4DC72240"/>
    <w:multiLevelType w:val="hybridMultilevel"/>
    <w:tmpl w:val="9BD81934"/>
    <w:lvl w:ilvl="0" w:tplc="0414000F">
      <w:start w:val="1"/>
      <w:numFmt w:val="decimal"/>
      <w:lvlText w:val="%1."/>
      <w:lvlJc w:val="left"/>
      <w:pPr>
        <w:ind w:left="927" w:hanging="360"/>
      </w:pPr>
      <w:rPr>
        <w:rFonts w:hint="default"/>
      </w:rPr>
    </w:lvl>
    <w:lvl w:ilvl="1" w:tplc="04140019">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30" w15:restartNumberingAfterBreak="0">
    <w:nsid w:val="50D2404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837FA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5D0266"/>
    <w:multiLevelType w:val="hybridMultilevel"/>
    <w:tmpl w:val="60D4331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ADA1EFC"/>
    <w:multiLevelType w:val="hybridMultilevel"/>
    <w:tmpl w:val="E3605D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AFC2E78"/>
    <w:multiLevelType w:val="multilevel"/>
    <w:tmpl w:val="E51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24B1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6D1FF7"/>
    <w:multiLevelType w:val="hybridMultilevel"/>
    <w:tmpl w:val="917EF914"/>
    <w:lvl w:ilvl="0" w:tplc="4D2AD67C">
      <w:start w:val="1"/>
      <w:numFmt w:val="bullet"/>
      <w:lvlText w:val=""/>
      <w:lvlPicBulletId w:val="0"/>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C610C7F"/>
    <w:multiLevelType w:val="hybridMultilevel"/>
    <w:tmpl w:val="4B184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D83045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8C66C4"/>
    <w:multiLevelType w:val="hybridMultilevel"/>
    <w:tmpl w:val="65C6F7C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3C645D1"/>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F246AA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40"/>
  </w:num>
  <w:num w:numId="3">
    <w:abstractNumId w:val="1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4"/>
  </w:num>
  <w:num w:numId="16">
    <w:abstractNumId w:val="36"/>
  </w:num>
  <w:num w:numId="17">
    <w:abstractNumId w:val="34"/>
  </w:num>
  <w:num w:numId="18">
    <w:abstractNumId w:val="11"/>
  </w:num>
  <w:num w:numId="19">
    <w:abstractNumId w:val="15"/>
  </w:num>
  <w:num w:numId="20">
    <w:abstractNumId w:val="23"/>
  </w:num>
  <w:num w:numId="21">
    <w:abstractNumId w:val="26"/>
  </w:num>
  <w:num w:numId="22">
    <w:abstractNumId w:val="29"/>
  </w:num>
  <w:num w:numId="23">
    <w:abstractNumId w:val="37"/>
  </w:num>
  <w:num w:numId="24">
    <w:abstractNumId w:val="41"/>
  </w:num>
  <w:num w:numId="25">
    <w:abstractNumId w:val="27"/>
  </w:num>
  <w:num w:numId="26">
    <w:abstractNumId w:val="39"/>
  </w:num>
  <w:num w:numId="27">
    <w:abstractNumId w:val="32"/>
  </w:num>
  <w:num w:numId="28">
    <w:abstractNumId w:val="24"/>
  </w:num>
  <w:num w:numId="29">
    <w:abstractNumId w:val="38"/>
  </w:num>
  <w:num w:numId="30">
    <w:abstractNumId w:val="22"/>
  </w:num>
  <w:num w:numId="31">
    <w:abstractNumId w:val="35"/>
  </w:num>
  <w:num w:numId="32">
    <w:abstractNumId w:val="13"/>
  </w:num>
  <w:num w:numId="33">
    <w:abstractNumId w:val="25"/>
  </w:num>
  <w:num w:numId="34">
    <w:abstractNumId w:val="30"/>
  </w:num>
  <w:num w:numId="35">
    <w:abstractNumId w:val="31"/>
  </w:num>
  <w:num w:numId="36">
    <w:abstractNumId w:val="19"/>
  </w:num>
  <w:num w:numId="37">
    <w:abstractNumId w:val="18"/>
  </w:num>
  <w:num w:numId="38">
    <w:abstractNumId w:val="21"/>
  </w:num>
  <w:num w:numId="39">
    <w:abstractNumId w:val="33"/>
  </w:num>
  <w:num w:numId="40">
    <w:abstractNumId w:val="28"/>
  </w:num>
  <w:num w:numId="41">
    <w:abstractNumId w:val="10"/>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2A0"/>
    <w:rsid w:val="000148E4"/>
    <w:rsid w:val="00037A3A"/>
    <w:rsid w:val="00062681"/>
    <w:rsid w:val="00064103"/>
    <w:rsid w:val="00082A3E"/>
    <w:rsid w:val="0009243B"/>
    <w:rsid w:val="000A448E"/>
    <w:rsid w:val="000A45B2"/>
    <w:rsid w:val="000D03B1"/>
    <w:rsid w:val="001249FC"/>
    <w:rsid w:val="00125F6F"/>
    <w:rsid w:val="00140AE8"/>
    <w:rsid w:val="00143113"/>
    <w:rsid w:val="00156965"/>
    <w:rsid w:val="0015745E"/>
    <w:rsid w:val="00173A33"/>
    <w:rsid w:val="0019295D"/>
    <w:rsid w:val="001A43D5"/>
    <w:rsid w:val="001A5791"/>
    <w:rsid w:val="001C24DC"/>
    <w:rsid w:val="001C2A84"/>
    <w:rsid w:val="001E7D82"/>
    <w:rsid w:val="002175BD"/>
    <w:rsid w:val="00226F40"/>
    <w:rsid w:val="00250CCE"/>
    <w:rsid w:val="002513EE"/>
    <w:rsid w:val="0025717D"/>
    <w:rsid w:val="002C4999"/>
    <w:rsid w:val="002D7863"/>
    <w:rsid w:val="003139A4"/>
    <w:rsid w:val="00316F3C"/>
    <w:rsid w:val="00326C31"/>
    <w:rsid w:val="00335573"/>
    <w:rsid w:val="00370854"/>
    <w:rsid w:val="003B6DF5"/>
    <w:rsid w:val="003C07B8"/>
    <w:rsid w:val="003C658E"/>
    <w:rsid w:val="003D006F"/>
    <w:rsid w:val="00437F19"/>
    <w:rsid w:val="004A149B"/>
    <w:rsid w:val="004A19E1"/>
    <w:rsid w:val="004A48ED"/>
    <w:rsid w:val="004B5A33"/>
    <w:rsid w:val="005013B0"/>
    <w:rsid w:val="00502649"/>
    <w:rsid w:val="00511CB8"/>
    <w:rsid w:val="005253BD"/>
    <w:rsid w:val="00552D2E"/>
    <w:rsid w:val="005943C1"/>
    <w:rsid w:val="005965F0"/>
    <w:rsid w:val="005A2563"/>
    <w:rsid w:val="005B63DA"/>
    <w:rsid w:val="00621C08"/>
    <w:rsid w:val="00621D22"/>
    <w:rsid w:val="00627AC6"/>
    <w:rsid w:val="0063498B"/>
    <w:rsid w:val="00646788"/>
    <w:rsid w:val="00657588"/>
    <w:rsid w:val="00687597"/>
    <w:rsid w:val="006B581A"/>
    <w:rsid w:val="00712633"/>
    <w:rsid w:val="00722281"/>
    <w:rsid w:val="007278A2"/>
    <w:rsid w:val="00727F3B"/>
    <w:rsid w:val="007924B4"/>
    <w:rsid w:val="00796011"/>
    <w:rsid w:val="00797566"/>
    <w:rsid w:val="007A2DE1"/>
    <w:rsid w:val="007D25D8"/>
    <w:rsid w:val="007D7F98"/>
    <w:rsid w:val="00810AE7"/>
    <w:rsid w:val="00810D89"/>
    <w:rsid w:val="00844472"/>
    <w:rsid w:val="0085491C"/>
    <w:rsid w:val="008743FC"/>
    <w:rsid w:val="00881F24"/>
    <w:rsid w:val="0088669A"/>
    <w:rsid w:val="008868B7"/>
    <w:rsid w:val="008B1305"/>
    <w:rsid w:val="008B1465"/>
    <w:rsid w:val="008B243C"/>
    <w:rsid w:val="008C6DED"/>
    <w:rsid w:val="008C72A0"/>
    <w:rsid w:val="008D7872"/>
    <w:rsid w:val="00924646"/>
    <w:rsid w:val="0093096C"/>
    <w:rsid w:val="00930C71"/>
    <w:rsid w:val="00946C28"/>
    <w:rsid w:val="009529B9"/>
    <w:rsid w:val="009625A1"/>
    <w:rsid w:val="0097633E"/>
    <w:rsid w:val="009B1D24"/>
    <w:rsid w:val="009B2705"/>
    <w:rsid w:val="009C3C0D"/>
    <w:rsid w:val="009C4DDD"/>
    <w:rsid w:val="009E047A"/>
    <w:rsid w:val="009E2E2C"/>
    <w:rsid w:val="009F2287"/>
    <w:rsid w:val="009F7170"/>
    <w:rsid w:val="00A0427E"/>
    <w:rsid w:val="00A069C4"/>
    <w:rsid w:val="00A16190"/>
    <w:rsid w:val="00A174ED"/>
    <w:rsid w:val="00A30E06"/>
    <w:rsid w:val="00A37CFF"/>
    <w:rsid w:val="00A818DF"/>
    <w:rsid w:val="00AA46D2"/>
    <w:rsid w:val="00AC65BD"/>
    <w:rsid w:val="00AC7E2D"/>
    <w:rsid w:val="00AE1EC8"/>
    <w:rsid w:val="00AE25D2"/>
    <w:rsid w:val="00AF0C49"/>
    <w:rsid w:val="00B0436D"/>
    <w:rsid w:val="00B20151"/>
    <w:rsid w:val="00B35036"/>
    <w:rsid w:val="00B728BB"/>
    <w:rsid w:val="00B91C5A"/>
    <w:rsid w:val="00B927DF"/>
    <w:rsid w:val="00BA2688"/>
    <w:rsid w:val="00BA499E"/>
    <w:rsid w:val="00BE208B"/>
    <w:rsid w:val="00BF4ED7"/>
    <w:rsid w:val="00C014FB"/>
    <w:rsid w:val="00C04306"/>
    <w:rsid w:val="00C359B6"/>
    <w:rsid w:val="00C55205"/>
    <w:rsid w:val="00C559D0"/>
    <w:rsid w:val="00C72B99"/>
    <w:rsid w:val="00C801C2"/>
    <w:rsid w:val="00C83219"/>
    <w:rsid w:val="00C83701"/>
    <w:rsid w:val="00C94C98"/>
    <w:rsid w:val="00CA5A03"/>
    <w:rsid w:val="00CB1AE4"/>
    <w:rsid w:val="00CB3D33"/>
    <w:rsid w:val="00CC0E37"/>
    <w:rsid w:val="00CE6AAE"/>
    <w:rsid w:val="00CE7B87"/>
    <w:rsid w:val="00D04D38"/>
    <w:rsid w:val="00D11821"/>
    <w:rsid w:val="00D120DE"/>
    <w:rsid w:val="00D20B64"/>
    <w:rsid w:val="00D72049"/>
    <w:rsid w:val="00DC0117"/>
    <w:rsid w:val="00DD5841"/>
    <w:rsid w:val="00DE03AF"/>
    <w:rsid w:val="00E11CCB"/>
    <w:rsid w:val="00E308C2"/>
    <w:rsid w:val="00E34405"/>
    <w:rsid w:val="00E400CB"/>
    <w:rsid w:val="00E43977"/>
    <w:rsid w:val="00E47B63"/>
    <w:rsid w:val="00E65774"/>
    <w:rsid w:val="00ED73F4"/>
    <w:rsid w:val="00EE6B03"/>
    <w:rsid w:val="00F22C6C"/>
    <w:rsid w:val="00F23C2C"/>
    <w:rsid w:val="00F35753"/>
    <w:rsid w:val="00F87A10"/>
    <w:rsid w:val="00FA57C1"/>
    <w:rsid w:val="00FA728A"/>
    <w:rsid w:val="00FC410A"/>
    <w:rsid w:val="00FD36B3"/>
    <w:rsid w:val="00FE168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B8A39C"/>
  <w15:chartTrackingRefBased/>
  <w15:docId w15:val="{A5ED158B-6C4C-4226-9023-B40BD9B1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3F4"/>
  </w:style>
  <w:style w:type="paragraph" w:styleId="Overskrift1">
    <w:name w:val="heading 1"/>
    <w:basedOn w:val="Normal"/>
    <w:next w:val="Normal"/>
    <w:link w:val="Overskrift1Tegn"/>
    <w:uiPriority w:val="9"/>
    <w:qFormat/>
    <w:rsid w:val="00ED73F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Overskrift2">
    <w:name w:val="heading 2"/>
    <w:basedOn w:val="Normal"/>
    <w:next w:val="Normal"/>
    <w:link w:val="Overskrift2Tegn"/>
    <w:uiPriority w:val="9"/>
    <w:unhideWhenUsed/>
    <w:qFormat/>
    <w:rsid w:val="00ED73F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ED73F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ED73F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Overskrift5">
    <w:name w:val="heading 5"/>
    <w:basedOn w:val="Normal"/>
    <w:next w:val="Normal"/>
    <w:link w:val="Overskrift5Tegn"/>
    <w:uiPriority w:val="9"/>
    <w:semiHidden/>
    <w:unhideWhenUsed/>
    <w:qFormat/>
    <w:rsid w:val="00ED73F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Overskrift6">
    <w:name w:val="heading 6"/>
    <w:basedOn w:val="Normal"/>
    <w:next w:val="Normal"/>
    <w:link w:val="Overskrift6Tegn"/>
    <w:uiPriority w:val="9"/>
    <w:semiHidden/>
    <w:unhideWhenUsed/>
    <w:qFormat/>
    <w:rsid w:val="00ED73F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Overskrift7">
    <w:name w:val="heading 7"/>
    <w:basedOn w:val="Normal"/>
    <w:next w:val="Normal"/>
    <w:link w:val="Overskrift7Tegn"/>
    <w:uiPriority w:val="9"/>
    <w:semiHidden/>
    <w:unhideWhenUsed/>
    <w:qFormat/>
    <w:rsid w:val="00ED73F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Overskrift8">
    <w:name w:val="heading 8"/>
    <w:basedOn w:val="Normal"/>
    <w:next w:val="Normal"/>
    <w:link w:val="Overskrift8Tegn"/>
    <w:uiPriority w:val="9"/>
    <w:semiHidden/>
    <w:unhideWhenUsed/>
    <w:qFormat/>
    <w:rsid w:val="00ED73F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Overskrift9">
    <w:name w:val="heading 9"/>
    <w:basedOn w:val="Normal"/>
    <w:next w:val="Normal"/>
    <w:link w:val="Overskrift9Tegn"/>
    <w:uiPriority w:val="9"/>
    <w:semiHidden/>
    <w:unhideWhenUsed/>
    <w:qFormat/>
    <w:rsid w:val="00ED73F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A0427E"/>
    <w:pPr>
      <w:numPr>
        <w:numId w:val="1"/>
      </w:numPr>
    </w:pPr>
  </w:style>
  <w:style w:type="numbering" w:styleId="1ai">
    <w:name w:val="Outline List 1"/>
    <w:basedOn w:val="Ingenliste"/>
    <w:uiPriority w:val="99"/>
    <w:semiHidden/>
    <w:unhideWhenUsed/>
    <w:rsid w:val="00A0427E"/>
    <w:pPr>
      <w:numPr>
        <w:numId w:val="2"/>
      </w:numPr>
    </w:pPr>
  </w:style>
  <w:style w:type="character" w:customStyle="1" w:styleId="Overskrift1Tegn">
    <w:name w:val="Overskrift 1 Tegn"/>
    <w:basedOn w:val="Standardskriftforavsnitt"/>
    <w:link w:val="Overskrift1"/>
    <w:uiPriority w:val="9"/>
    <w:rsid w:val="00ED73F4"/>
    <w:rPr>
      <w:rFonts w:asciiTheme="majorHAnsi" w:eastAsiaTheme="majorEastAsia" w:hAnsiTheme="majorHAnsi" w:cstheme="majorBidi"/>
      <w:color w:val="1F4E79" w:themeColor="accent1" w:themeShade="80"/>
      <w:sz w:val="36"/>
      <w:szCs w:val="36"/>
    </w:rPr>
  </w:style>
  <w:style w:type="character" w:customStyle="1" w:styleId="Overskrift2Tegn">
    <w:name w:val="Overskrift 2 Tegn"/>
    <w:basedOn w:val="Standardskriftforavsnitt"/>
    <w:link w:val="Overskrift2"/>
    <w:uiPriority w:val="9"/>
    <w:rsid w:val="00ED73F4"/>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rsid w:val="00ED73F4"/>
    <w:rPr>
      <w:rFonts w:asciiTheme="majorHAnsi" w:eastAsiaTheme="majorEastAsia" w:hAnsiTheme="majorHAnsi" w:cstheme="majorBidi"/>
      <w:color w:val="2E74B5" w:themeColor="accent1" w:themeShade="BF"/>
      <w:sz w:val="28"/>
      <w:szCs w:val="28"/>
    </w:rPr>
  </w:style>
  <w:style w:type="character" w:customStyle="1" w:styleId="Overskrift4Tegn">
    <w:name w:val="Overskrift 4 Tegn"/>
    <w:basedOn w:val="Standardskriftforavsnitt"/>
    <w:link w:val="Overskrift4"/>
    <w:uiPriority w:val="9"/>
    <w:semiHidden/>
    <w:rsid w:val="00ED73F4"/>
    <w:rPr>
      <w:rFonts w:asciiTheme="majorHAnsi" w:eastAsiaTheme="majorEastAsia" w:hAnsiTheme="majorHAnsi" w:cstheme="majorBidi"/>
      <w:color w:val="2E74B5" w:themeColor="accent1" w:themeShade="BF"/>
      <w:sz w:val="24"/>
      <w:szCs w:val="24"/>
    </w:rPr>
  </w:style>
  <w:style w:type="character" w:customStyle="1" w:styleId="Overskrift5Tegn">
    <w:name w:val="Overskrift 5 Tegn"/>
    <w:basedOn w:val="Standardskriftforavsnitt"/>
    <w:link w:val="Overskrift5"/>
    <w:uiPriority w:val="9"/>
    <w:semiHidden/>
    <w:rsid w:val="00ED73F4"/>
    <w:rPr>
      <w:rFonts w:asciiTheme="majorHAnsi" w:eastAsiaTheme="majorEastAsia" w:hAnsiTheme="majorHAnsi" w:cstheme="majorBidi"/>
      <w:caps/>
      <w:color w:val="2E74B5" w:themeColor="accent1" w:themeShade="BF"/>
    </w:rPr>
  </w:style>
  <w:style w:type="character" w:customStyle="1" w:styleId="Overskrift6Tegn">
    <w:name w:val="Overskrift 6 Tegn"/>
    <w:basedOn w:val="Standardskriftforavsnitt"/>
    <w:link w:val="Overskrift6"/>
    <w:uiPriority w:val="9"/>
    <w:semiHidden/>
    <w:rsid w:val="00ED73F4"/>
    <w:rPr>
      <w:rFonts w:asciiTheme="majorHAnsi" w:eastAsiaTheme="majorEastAsia" w:hAnsiTheme="majorHAnsi" w:cstheme="majorBidi"/>
      <w:i/>
      <w:iCs/>
      <w:caps/>
      <w:color w:val="1F4E79" w:themeColor="accent1" w:themeShade="80"/>
    </w:rPr>
  </w:style>
  <w:style w:type="character" w:customStyle="1" w:styleId="Overskrift7Tegn">
    <w:name w:val="Overskrift 7 Tegn"/>
    <w:basedOn w:val="Standardskriftforavsnitt"/>
    <w:link w:val="Overskrift7"/>
    <w:uiPriority w:val="9"/>
    <w:semiHidden/>
    <w:rsid w:val="00ED73F4"/>
    <w:rPr>
      <w:rFonts w:asciiTheme="majorHAnsi" w:eastAsiaTheme="majorEastAsia" w:hAnsiTheme="majorHAnsi" w:cstheme="majorBidi"/>
      <w:b/>
      <w:bCs/>
      <w:color w:val="1F4E79" w:themeColor="accent1" w:themeShade="80"/>
    </w:rPr>
  </w:style>
  <w:style w:type="character" w:customStyle="1" w:styleId="Overskrift8Tegn">
    <w:name w:val="Overskrift 8 Tegn"/>
    <w:basedOn w:val="Standardskriftforavsnitt"/>
    <w:link w:val="Overskrift8"/>
    <w:uiPriority w:val="9"/>
    <w:semiHidden/>
    <w:rsid w:val="00ED73F4"/>
    <w:rPr>
      <w:rFonts w:asciiTheme="majorHAnsi" w:eastAsiaTheme="majorEastAsia" w:hAnsiTheme="majorHAnsi" w:cstheme="majorBidi"/>
      <w:b/>
      <w:bCs/>
      <w:i/>
      <w:iCs/>
      <w:color w:val="1F4E79" w:themeColor="accent1" w:themeShade="80"/>
    </w:rPr>
  </w:style>
  <w:style w:type="character" w:customStyle="1" w:styleId="Overskrift9Tegn">
    <w:name w:val="Overskrift 9 Tegn"/>
    <w:basedOn w:val="Standardskriftforavsnitt"/>
    <w:link w:val="Overskrift9"/>
    <w:uiPriority w:val="9"/>
    <w:semiHidden/>
    <w:rsid w:val="00ED73F4"/>
    <w:rPr>
      <w:rFonts w:asciiTheme="majorHAnsi" w:eastAsiaTheme="majorEastAsia" w:hAnsiTheme="majorHAnsi" w:cstheme="majorBidi"/>
      <w:i/>
      <w:iCs/>
      <w:color w:val="1F4E79" w:themeColor="accent1" w:themeShade="80"/>
    </w:rPr>
  </w:style>
  <w:style w:type="numbering" w:styleId="Artikkelavsnitt">
    <w:name w:val="Outline List 3"/>
    <w:basedOn w:val="Ingenliste"/>
    <w:uiPriority w:val="99"/>
    <w:semiHidden/>
    <w:unhideWhenUsed/>
    <w:rsid w:val="00A0427E"/>
    <w:pPr>
      <w:numPr>
        <w:numId w:val="3"/>
      </w:numPr>
    </w:pPr>
  </w:style>
  <w:style w:type="paragraph" w:styleId="Avsenderadresse">
    <w:name w:val="envelope return"/>
    <w:basedOn w:val="Normal"/>
    <w:uiPriority w:val="99"/>
    <w:semiHidden/>
    <w:unhideWhenUsed/>
    <w:rsid w:val="00A0427E"/>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A0427E"/>
  </w:style>
  <w:style w:type="paragraph" w:styleId="Bildetekst">
    <w:name w:val="caption"/>
    <w:basedOn w:val="Normal"/>
    <w:next w:val="Normal"/>
    <w:uiPriority w:val="35"/>
    <w:semiHidden/>
    <w:unhideWhenUsed/>
    <w:qFormat/>
    <w:rsid w:val="00ED73F4"/>
    <w:pPr>
      <w:spacing w:line="240" w:lineRule="auto"/>
    </w:pPr>
    <w:rPr>
      <w:b/>
      <w:bCs/>
      <w:smallCaps/>
      <w:color w:val="44546A" w:themeColor="text2"/>
    </w:rPr>
  </w:style>
  <w:style w:type="paragraph" w:styleId="Blokktekst">
    <w:name w:val="Block Text"/>
    <w:basedOn w:val="Normal"/>
    <w:uiPriority w:val="99"/>
    <w:semiHidden/>
    <w:unhideWhenUsed/>
    <w:rsid w:val="00A0427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Bobletekst">
    <w:name w:val="Balloon Text"/>
    <w:basedOn w:val="Normal"/>
    <w:link w:val="BobletekstTegn"/>
    <w:uiPriority w:val="99"/>
    <w:semiHidden/>
    <w:unhideWhenUsed/>
    <w:rsid w:val="00A0427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0427E"/>
    <w:rPr>
      <w:rFonts w:ascii="Segoe UI" w:hAnsi="Segoe UI" w:cs="Segoe UI"/>
      <w:sz w:val="18"/>
      <w:szCs w:val="18"/>
    </w:rPr>
  </w:style>
  <w:style w:type="character" w:styleId="Boktittel">
    <w:name w:val="Book Title"/>
    <w:basedOn w:val="Standardskriftforavsnitt"/>
    <w:uiPriority w:val="33"/>
    <w:qFormat/>
    <w:rsid w:val="00ED73F4"/>
    <w:rPr>
      <w:b/>
      <w:bCs/>
      <w:smallCaps/>
      <w:spacing w:val="10"/>
    </w:rPr>
  </w:style>
  <w:style w:type="paragraph" w:styleId="Brdtekst">
    <w:name w:val="Body Text"/>
    <w:basedOn w:val="Normal"/>
    <w:link w:val="BrdtekstTegn"/>
    <w:semiHidden/>
    <w:unhideWhenUsed/>
    <w:rsid w:val="00A0427E"/>
    <w:pPr>
      <w:spacing w:after="120"/>
    </w:pPr>
  </w:style>
  <w:style w:type="character" w:customStyle="1" w:styleId="BrdtekstTegn">
    <w:name w:val="Brødtekst Tegn"/>
    <w:basedOn w:val="Standardskriftforavsnitt"/>
    <w:link w:val="Brdtekst"/>
    <w:semiHidden/>
    <w:rsid w:val="00A0427E"/>
  </w:style>
  <w:style w:type="paragraph" w:styleId="Brdtekst-frsteinnrykk">
    <w:name w:val="Body Text First Indent"/>
    <w:basedOn w:val="Brdtekst"/>
    <w:link w:val="Brdtekst-frsteinnrykkTegn"/>
    <w:uiPriority w:val="99"/>
    <w:semiHidden/>
    <w:unhideWhenUsed/>
    <w:rsid w:val="00A0427E"/>
    <w:pPr>
      <w:spacing w:after="160"/>
      <w:ind w:firstLine="360"/>
    </w:pPr>
  </w:style>
  <w:style w:type="character" w:customStyle="1" w:styleId="Brdtekst-frsteinnrykkTegn">
    <w:name w:val="Brødtekst - første innrykk Tegn"/>
    <w:basedOn w:val="BrdtekstTegn"/>
    <w:link w:val="Brdtekst-frsteinnrykk"/>
    <w:uiPriority w:val="99"/>
    <w:semiHidden/>
    <w:rsid w:val="00A0427E"/>
  </w:style>
  <w:style w:type="paragraph" w:styleId="Brdtekstinnrykk">
    <w:name w:val="Body Text Indent"/>
    <w:basedOn w:val="Normal"/>
    <w:link w:val="BrdtekstinnrykkTegn"/>
    <w:uiPriority w:val="99"/>
    <w:semiHidden/>
    <w:unhideWhenUsed/>
    <w:rsid w:val="00A0427E"/>
    <w:pPr>
      <w:spacing w:after="120"/>
      <w:ind w:left="283"/>
    </w:pPr>
  </w:style>
  <w:style w:type="character" w:customStyle="1" w:styleId="BrdtekstinnrykkTegn">
    <w:name w:val="Brødtekstinnrykk Tegn"/>
    <w:basedOn w:val="Standardskriftforavsnitt"/>
    <w:link w:val="Brdtekstinnrykk"/>
    <w:uiPriority w:val="99"/>
    <w:semiHidden/>
    <w:rsid w:val="00A0427E"/>
  </w:style>
  <w:style w:type="paragraph" w:styleId="Brdtekst-frsteinnrykk2">
    <w:name w:val="Body Text First Indent 2"/>
    <w:basedOn w:val="Brdtekstinnrykk"/>
    <w:link w:val="Brdtekst-frsteinnrykk2Tegn"/>
    <w:uiPriority w:val="99"/>
    <w:semiHidden/>
    <w:unhideWhenUsed/>
    <w:rsid w:val="00A0427E"/>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A0427E"/>
  </w:style>
  <w:style w:type="paragraph" w:styleId="Brdtekst2">
    <w:name w:val="Body Text 2"/>
    <w:basedOn w:val="Normal"/>
    <w:link w:val="Brdtekst2Tegn"/>
    <w:uiPriority w:val="99"/>
    <w:semiHidden/>
    <w:unhideWhenUsed/>
    <w:rsid w:val="00A0427E"/>
    <w:pPr>
      <w:spacing w:after="120" w:line="480" w:lineRule="auto"/>
    </w:pPr>
  </w:style>
  <w:style w:type="character" w:customStyle="1" w:styleId="Brdtekst2Tegn">
    <w:name w:val="Brødtekst 2 Tegn"/>
    <w:basedOn w:val="Standardskriftforavsnitt"/>
    <w:link w:val="Brdtekst2"/>
    <w:uiPriority w:val="99"/>
    <w:semiHidden/>
    <w:rsid w:val="00A0427E"/>
  </w:style>
  <w:style w:type="paragraph" w:styleId="Brdtekst3">
    <w:name w:val="Body Text 3"/>
    <w:basedOn w:val="Normal"/>
    <w:link w:val="Brdtekst3Tegn"/>
    <w:uiPriority w:val="99"/>
    <w:semiHidden/>
    <w:unhideWhenUsed/>
    <w:rsid w:val="00A0427E"/>
    <w:pPr>
      <w:spacing w:after="120"/>
    </w:pPr>
    <w:rPr>
      <w:sz w:val="16"/>
      <w:szCs w:val="16"/>
    </w:rPr>
  </w:style>
  <w:style w:type="character" w:customStyle="1" w:styleId="Brdtekst3Tegn">
    <w:name w:val="Brødtekst 3 Tegn"/>
    <w:basedOn w:val="Standardskriftforavsnitt"/>
    <w:link w:val="Brdtekst3"/>
    <w:uiPriority w:val="99"/>
    <w:semiHidden/>
    <w:rsid w:val="00A0427E"/>
    <w:rPr>
      <w:sz w:val="16"/>
      <w:szCs w:val="16"/>
    </w:rPr>
  </w:style>
  <w:style w:type="paragraph" w:styleId="Brdtekstinnrykk2">
    <w:name w:val="Body Text Indent 2"/>
    <w:basedOn w:val="Normal"/>
    <w:link w:val="Brdtekstinnrykk2Tegn"/>
    <w:uiPriority w:val="99"/>
    <w:semiHidden/>
    <w:unhideWhenUsed/>
    <w:rsid w:val="00A0427E"/>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A0427E"/>
  </w:style>
  <w:style w:type="paragraph" w:styleId="Brdtekstinnrykk3">
    <w:name w:val="Body Text Indent 3"/>
    <w:basedOn w:val="Normal"/>
    <w:link w:val="Brdtekstinnrykk3Tegn"/>
    <w:uiPriority w:val="99"/>
    <w:semiHidden/>
    <w:unhideWhenUsed/>
    <w:rsid w:val="00A0427E"/>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A0427E"/>
    <w:rPr>
      <w:sz w:val="16"/>
      <w:szCs w:val="16"/>
    </w:rPr>
  </w:style>
  <w:style w:type="paragraph" w:styleId="Bunntekst">
    <w:name w:val="footer"/>
    <w:basedOn w:val="Normal"/>
    <w:link w:val="BunntekstTegn"/>
    <w:uiPriority w:val="99"/>
    <w:unhideWhenUsed/>
    <w:rsid w:val="008C6DED"/>
    <w:pPr>
      <w:tabs>
        <w:tab w:val="left" w:pos="2722"/>
        <w:tab w:val="left" w:pos="5387"/>
        <w:tab w:val="left" w:pos="6237"/>
      </w:tabs>
      <w:spacing w:after="0" w:line="276" w:lineRule="auto"/>
    </w:pPr>
    <w:rPr>
      <w:sz w:val="18"/>
    </w:rPr>
  </w:style>
  <w:style w:type="character" w:customStyle="1" w:styleId="BunntekstTegn">
    <w:name w:val="Bunntekst Tegn"/>
    <w:basedOn w:val="Standardskriftforavsnitt"/>
    <w:link w:val="Bunntekst"/>
    <w:uiPriority w:val="99"/>
    <w:rsid w:val="008C6DED"/>
    <w:rPr>
      <w:sz w:val="18"/>
    </w:rPr>
  </w:style>
  <w:style w:type="paragraph" w:styleId="Dato">
    <w:name w:val="Date"/>
    <w:basedOn w:val="Normal"/>
    <w:next w:val="Normal"/>
    <w:link w:val="DatoTegn"/>
    <w:uiPriority w:val="99"/>
    <w:semiHidden/>
    <w:unhideWhenUsed/>
    <w:rsid w:val="00A0427E"/>
  </w:style>
  <w:style w:type="character" w:customStyle="1" w:styleId="DatoTegn">
    <w:name w:val="Dato Tegn"/>
    <w:basedOn w:val="Standardskriftforavsnitt"/>
    <w:link w:val="Dato"/>
    <w:uiPriority w:val="99"/>
    <w:semiHidden/>
    <w:rsid w:val="00A0427E"/>
  </w:style>
  <w:style w:type="paragraph" w:styleId="Dokumentkart">
    <w:name w:val="Document Map"/>
    <w:basedOn w:val="Normal"/>
    <w:link w:val="DokumentkartTegn"/>
    <w:uiPriority w:val="99"/>
    <w:semiHidden/>
    <w:unhideWhenUsed/>
    <w:rsid w:val="00A0427E"/>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A0427E"/>
    <w:rPr>
      <w:rFonts w:ascii="Segoe UI" w:hAnsi="Segoe UI" w:cs="Segoe UI"/>
      <w:sz w:val="16"/>
      <w:szCs w:val="16"/>
    </w:rPr>
  </w:style>
  <w:style w:type="table" w:styleId="Enkelttabell1">
    <w:name w:val="Table Simple 1"/>
    <w:basedOn w:val="Vanligtabell"/>
    <w:uiPriority w:val="99"/>
    <w:semiHidden/>
    <w:unhideWhenUsed/>
    <w:rsid w:val="00A0427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A0427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A0427E"/>
    <w:pPr>
      <w:spacing w:after="0" w:line="240" w:lineRule="auto"/>
    </w:pPr>
  </w:style>
  <w:style w:type="character" w:customStyle="1" w:styleId="E-postsignaturTegn">
    <w:name w:val="E-postsignatur Tegn"/>
    <w:basedOn w:val="Standardskriftforavsnitt"/>
    <w:link w:val="E-postsignatur"/>
    <w:uiPriority w:val="99"/>
    <w:semiHidden/>
    <w:rsid w:val="00A0427E"/>
  </w:style>
  <w:style w:type="table" w:styleId="Fargerikliste">
    <w:name w:val="Colorful List"/>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igurliste">
    <w:name w:val="table of figures"/>
    <w:basedOn w:val="Normal"/>
    <w:next w:val="Normal"/>
    <w:uiPriority w:val="99"/>
    <w:semiHidden/>
    <w:unhideWhenUsed/>
    <w:rsid w:val="00A0427E"/>
    <w:pPr>
      <w:spacing w:after="0"/>
    </w:pPr>
  </w:style>
  <w:style w:type="character" w:styleId="Fotnotereferanse">
    <w:name w:val="footnote reference"/>
    <w:basedOn w:val="Standardskriftforavsnitt"/>
    <w:uiPriority w:val="99"/>
    <w:semiHidden/>
    <w:unhideWhenUsed/>
    <w:rsid w:val="00A0427E"/>
    <w:rPr>
      <w:vertAlign w:val="superscript"/>
    </w:rPr>
  </w:style>
  <w:style w:type="paragraph" w:styleId="Fotnotetekst">
    <w:name w:val="footnote text"/>
    <w:basedOn w:val="Normal"/>
    <w:link w:val="FotnotetekstTegn"/>
    <w:uiPriority w:val="99"/>
    <w:semiHidden/>
    <w:unhideWhenUsed/>
    <w:rsid w:val="00A0427E"/>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0427E"/>
    <w:rPr>
      <w:sz w:val="20"/>
      <w:szCs w:val="20"/>
    </w:rPr>
  </w:style>
  <w:style w:type="character" w:styleId="Fulgthyperkobling">
    <w:name w:val="FollowedHyperlink"/>
    <w:basedOn w:val="Standardskriftforavsnitt"/>
    <w:uiPriority w:val="99"/>
    <w:semiHidden/>
    <w:unhideWhenUsed/>
    <w:rsid w:val="00A0427E"/>
    <w:rPr>
      <w:color w:val="954F72" w:themeColor="followedHyperlink"/>
      <w:u w:val="single"/>
    </w:rPr>
  </w:style>
  <w:style w:type="paragraph" w:styleId="Hilsen">
    <w:name w:val="Closing"/>
    <w:basedOn w:val="Normal"/>
    <w:link w:val="HilsenTegn"/>
    <w:uiPriority w:val="99"/>
    <w:semiHidden/>
    <w:unhideWhenUsed/>
    <w:rsid w:val="00A0427E"/>
    <w:pPr>
      <w:spacing w:after="0" w:line="240" w:lineRule="auto"/>
      <w:ind w:left="4252"/>
    </w:pPr>
  </w:style>
  <w:style w:type="character" w:customStyle="1" w:styleId="HilsenTegn">
    <w:name w:val="Hilsen Tegn"/>
    <w:basedOn w:val="Standardskriftforavsnitt"/>
    <w:link w:val="Hilsen"/>
    <w:uiPriority w:val="99"/>
    <w:semiHidden/>
    <w:rsid w:val="00A0427E"/>
  </w:style>
  <w:style w:type="paragraph" w:styleId="HTML-adresse">
    <w:name w:val="HTML Address"/>
    <w:basedOn w:val="Normal"/>
    <w:link w:val="HTML-adresseTegn"/>
    <w:uiPriority w:val="99"/>
    <w:semiHidden/>
    <w:unhideWhenUsed/>
    <w:rsid w:val="00A0427E"/>
    <w:pPr>
      <w:spacing w:after="0" w:line="240" w:lineRule="auto"/>
    </w:pPr>
    <w:rPr>
      <w:i/>
      <w:iCs/>
    </w:rPr>
  </w:style>
  <w:style w:type="character" w:customStyle="1" w:styleId="HTML-adresseTegn">
    <w:name w:val="HTML-adresse Tegn"/>
    <w:basedOn w:val="Standardskriftforavsnitt"/>
    <w:link w:val="HTML-adresse"/>
    <w:uiPriority w:val="99"/>
    <w:semiHidden/>
    <w:rsid w:val="00A0427E"/>
    <w:rPr>
      <w:i/>
      <w:iCs/>
    </w:rPr>
  </w:style>
  <w:style w:type="character" w:styleId="HTML-akronym">
    <w:name w:val="HTML Acronym"/>
    <w:basedOn w:val="Standardskriftforavsnitt"/>
    <w:uiPriority w:val="99"/>
    <w:semiHidden/>
    <w:unhideWhenUsed/>
    <w:rsid w:val="00A0427E"/>
  </w:style>
  <w:style w:type="character" w:styleId="HTML-definisjon">
    <w:name w:val="HTML Definition"/>
    <w:basedOn w:val="Standardskriftforavsnitt"/>
    <w:uiPriority w:val="99"/>
    <w:semiHidden/>
    <w:unhideWhenUsed/>
    <w:rsid w:val="00A0427E"/>
    <w:rPr>
      <w:i/>
      <w:iCs/>
    </w:rPr>
  </w:style>
  <w:style w:type="character" w:styleId="HTML-eksempel">
    <w:name w:val="HTML Sample"/>
    <w:basedOn w:val="Standardskriftforavsnitt"/>
    <w:uiPriority w:val="99"/>
    <w:semiHidden/>
    <w:unhideWhenUsed/>
    <w:rsid w:val="00A0427E"/>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A0427E"/>
    <w:pPr>
      <w:spacing w:after="0" w:line="240" w:lineRule="auto"/>
    </w:pPr>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semiHidden/>
    <w:rsid w:val="00A0427E"/>
    <w:rPr>
      <w:rFonts w:ascii="Consolas" w:hAnsi="Consolas" w:cs="Consolas"/>
      <w:sz w:val="20"/>
      <w:szCs w:val="20"/>
    </w:rPr>
  </w:style>
  <w:style w:type="character" w:styleId="HTML-kode">
    <w:name w:val="HTML Code"/>
    <w:basedOn w:val="Standardskriftforavsnitt"/>
    <w:uiPriority w:val="99"/>
    <w:semiHidden/>
    <w:unhideWhenUsed/>
    <w:rsid w:val="00A0427E"/>
    <w:rPr>
      <w:rFonts w:ascii="Consolas" w:hAnsi="Consolas" w:cs="Consolas"/>
      <w:sz w:val="20"/>
      <w:szCs w:val="20"/>
    </w:rPr>
  </w:style>
  <w:style w:type="character" w:styleId="HTML-sitat">
    <w:name w:val="HTML Cite"/>
    <w:basedOn w:val="Standardskriftforavsnitt"/>
    <w:uiPriority w:val="99"/>
    <w:semiHidden/>
    <w:unhideWhenUsed/>
    <w:rsid w:val="00A0427E"/>
    <w:rPr>
      <w:i/>
      <w:iCs/>
    </w:rPr>
  </w:style>
  <w:style w:type="character" w:styleId="HTML-skrivemaskin">
    <w:name w:val="HTML Typewriter"/>
    <w:basedOn w:val="Standardskriftforavsnitt"/>
    <w:uiPriority w:val="99"/>
    <w:semiHidden/>
    <w:unhideWhenUsed/>
    <w:rsid w:val="00A0427E"/>
    <w:rPr>
      <w:rFonts w:ascii="Consolas" w:hAnsi="Consolas" w:cs="Consolas"/>
      <w:sz w:val="20"/>
      <w:szCs w:val="20"/>
    </w:rPr>
  </w:style>
  <w:style w:type="character" w:styleId="HTML-tastatur">
    <w:name w:val="HTML Keyboard"/>
    <w:basedOn w:val="Standardskriftforavsnitt"/>
    <w:uiPriority w:val="99"/>
    <w:semiHidden/>
    <w:unhideWhenUsed/>
    <w:rsid w:val="00A0427E"/>
    <w:rPr>
      <w:rFonts w:ascii="Consolas" w:hAnsi="Consolas" w:cs="Consolas"/>
      <w:sz w:val="20"/>
      <w:szCs w:val="20"/>
    </w:rPr>
  </w:style>
  <w:style w:type="character" w:styleId="HTML-variabel">
    <w:name w:val="HTML Variable"/>
    <w:basedOn w:val="Standardskriftforavsnitt"/>
    <w:uiPriority w:val="99"/>
    <w:semiHidden/>
    <w:unhideWhenUsed/>
    <w:rsid w:val="00A0427E"/>
    <w:rPr>
      <w:i/>
      <w:iCs/>
    </w:rPr>
  </w:style>
  <w:style w:type="character" w:styleId="Hyperkobling">
    <w:name w:val="Hyperlink"/>
    <w:basedOn w:val="Standardskriftforavsnitt"/>
    <w:uiPriority w:val="99"/>
    <w:unhideWhenUsed/>
    <w:rsid w:val="00A0427E"/>
    <w:rPr>
      <w:color w:val="0563C1" w:themeColor="hyperlink"/>
      <w:u w:val="single"/>
    </w:rPr>
  </w:style>
  <w:style w:type="paragraph" w:styleId="Indeks1">
    <w:name w:val="index 1"/>
    <w:basedOn w:val="Normal"/>
    <w:next w:val="Normal"/>
    <w:autoRedefine/>
    <w:uiPriority w:val="99"/>
    <w:semiHidden/>
    <w:unhideWhenUsed/>
    <w:rsid w:val="00A0427E"/>
    <w:pPr>
      <w:spacing w:after="0" w:line="240" w:lineRule="auto"/>
      <w:ind w:left="220" w:hanging="220"/>
    </w:pPr>
  </w:style>
  <w:style w:type="paragraph" w:styleId="Indeks2">
    <w:name w:val="index 2"/>
    <w:basedOn w:val="Normal"/>
    <w:next w:val="Normal"/>
    <w:autoRedefine/>
    <w:uiPriority w:val="99"/>
    <w:semiHidden/>
    <w:unhideWhenUsed/>
    <w:rsid w:val="00A0427E"/>
    <w:pPr>
      <w:spacing w:after="0" w:line="240" w:lineRule="auto"/>
      <w:ind w:left="440" w:hanging="220"/>
    </w:pPr>
  </w:style>
  <w:style w:type="paragraph" w:styleId="Indeks3">
    <w:name w:val="index 3"/>
    <w:basedOn w:val="Normal"/>
    <w:next w:val="Normal"/>
    <w:autoRedefine/>
    <w:uiPriority w:val="99"/>
    <w:semiHidden/>
    <w:unhideWhenUsed/>
    <w:rsid w:val="00A0427E"/>
    <w:pPr>
      <w:spacing w:after="0" w:line="240" w:lineRule="auto"/>
      <w:ind w:left="660" w:hanging="220"/>
    </w:pPr>
  </w:style>
  <w:style w:type="paragraph" w:styleId="Indeks4">
    <w:name w:val="index 4"/>
    <w:basedOn w:val="Normal"/>
    <w:next w:val="Normal"/>
    <w:autoRedefine/>
    <w:uiPriority w:val="99"/>
    <w:semiHidden/>
    <w:unhideWhenUsed/>
    <w:rsid w:val="00A0427E"/>
    <w:pPr>
      <w:spacing w:after="0" w:line="240" w:lineRule="auto"/>
      <w:ind w:left="880" w:hanging="220"/>
    </w:pPr>
  </w:style>
  <w:style w:type="paragraph" w:styleId="Indeks5">
    <w:name w:val="index 5"/>
    <w:basedOn w:val="Normal"/>
    <w:next w:val="Normal"/>
    <w:autoRedefine/>
    <w:uiPriority w:val="99"/>
    <w:semiHidden/>
    <w:unhideWhenUsed/>
    <w:rsid w:val="00A0427E"/>
    <w:pPr>
      <w:spacing w:after="0" w:line="240" w:lineRule="auto"/>
      <w:ind w:left="1100" w:hanging="220"/>
    </w:pPr>
  </w:style>
  <w:style w:type="paragraph" w:styleId="Indeks6">
    <w:name w:val="index 6"/>
    <w:basedOn w:val="Normal"/>
    <w:next w:val="Normal"/>
    <w:autoRedefine/>
    <w:uiPriority w:val="99"/>
    <w:semiHidden/>
    <w:unhideWhenUsed/>
    <w:rsid w:val="00A0427E"/>
    <w:pPr>
      <w:spacing w:after="0" w:line="240" w:lineRule="auto"/>
      <w:ind w:left="1320" w:hanging="220"/>
    </w:pPr>
  </w:style>
  <w:style w:type="paragraph" w:styleId="Indeks7">
    <w:name w:val="index 7"/>
    <w:basedOn w:val="Normal"/>
    <w:next w:val="Normal"/>
    <w:autoRedefine/>
    <w:uiPriority w:val="99"/>
    <w:semiHidden/>
    <w:unhideWhenUsed/>
    <w:rsid w:val="00A0427E"/>
    <w:pPr>
      <w:spacing w:after="0" w:line="240" w:lineRule="auto"/>
      <w:ind w:left="1540" w:hanging="220"/>
    </w:pPr>
  </w:style>
  <w:style w:type="paragraph" w:styleId="Indeks8">
    <w:name w:val="index 8"/>
    <w:basedOn w:val="Normal"/>
    <w:next w:val="Normal"/>
    <w:autoRedefine/>
    <w:uiPriority w:val="99"/>
    <w:semiHidden/>
    <w:unhideWhenUsed/>
    <w:rsid w:val="00A0427E"/>
    <w:pPr>
      <w:spacing w:after="0" w:line="240" w:lineRule="auto"/>
      <w:ind w:left="1760" w:hanging="220"/>
    </w:pPr>
  </w:style>
  <w:style w:type="paragraph" w:styleId="Indeks9">
    <w:name w:val="index 9"/>
    <w:basedOn w:val="Normal"/>
    <w:next w:val="Normal"/>
    <w:autoRedefine/>
    <w:uiPriority w:val="99"/>
    <w:semiHidden/>
    <w:unhideWhenUsed/>
    <w:rsid w:val="00A0427E"/>
    <w:pPr>
      <w:spacing w:after="0" w:line="240" w:lineRule="auto"/>
      <w:ind w:left="1980" w:hanging="220"/>
    </w:pPr>
  </w:style>
  <w:style w:type="paragraph" w:styleId="Ingenmellomrom">
    <w:name w:val="No Spacing"/>
    <w:aliases w:val="Undertittel 1"/>
    <w:link w:val="IngenmellomromTegn"/>
    <w:uiPriority w:val="1"/>
    <w:qFormat/>
    <w:rsid w:val="00ED73F4"/>
    <w:pPr>
      <w:spacing w:after="0" w:line="240" w:lineRule="auto"/>
    </w:pPr>
  </w:style>
  <w:style w:type="paragraph" w:styleId="INNH1">
    <w:name w:val="toc 1"/>
    <w:basedOn w:val="Normal"/>
    <w:next w:val="Normal"/>
    <w:autoRedefine/>
    <w:uiPriority w:val="39"/>
    <w:unhideWhenUsed/>
    <w:rsid w:val="00A0427E"/>
    <w:pPr>
      <w:spacing w:after="100"/>
    </w:pPr>
  </w:style>
  <w:style w:type="paragraph" w:styleId="INNH2">
    <w:name w:val="toc 2"/>
    <w:basedOn w:val="Normal"/>
    <w:next w:val="Normal"/>
    <w:autoRedefine/>
    <w:uiPriority w:val="39"/>
    <w:unhideWhenUsed/>
    <w:rsid w:val="00A0427E"/>
    <w:pPr>
      <w:spacing w:after="100"/>
      <w:ind w:left="220"/>
    </w:pPr>
  </w:style>
  <w:style w:type="paragraph" w:styleId="INNH3">
    <w:name w:val="toc 3"/>
    <w:basedOn w:val="Normal"/>
    <w:next w:val="Normal"/>
    <w:autoRedefine/>
    <w:uiPriority w:val="39"/>
    <w:unhideWhenUsed/>
    <w:rsid w:val="00A0427E"/>
    <w:pPr>
      <w:spacing w:after="100"/>
      <w:ind w:left="440"/>
    </w:pPr>
  </w:style>
  <w:style w:type="paragraph" w:styleId="INNH4">
    <w:name w:val="toc 4"/>
    <w:basedOn w:val="Normal"/>
    <w:next w:val="Normal"/>
    <w:autoRedefine/>
    <w:uiPriority w:val="39"/>
    <w:semiHidden/>
    <w:unhideWhenUsed/>
    <w:rsid w:val="00A0427E"/>
    <w:pPr>
      <w:spacing w:after="100"/>
      <w:ind w:left="660"/>
    </w:pPr>
  </w:style>
  <w:style w:type="paragraph" w:styleId="INNH5">
    <w:name w:val="toc 5"/>
    <w:basedOn w:val="Normal"/>
    <w:next w:val="Normal"/>
    <w:autoRedefine/>
    <w:uiPriority w:val="39"/>
    <w:semiHidden/>
    <w:unhideWhenUsed/>
    <w:rsid w:val="00A0427E"/>
    <w:pPr>
      <w:spacing w:after="100"/>
      <w:ind w:left="880"/>
    </w:pPr>
  </w:style>
  <w:style w:type="paragraph" w:styleId="INNH6">
    <w:name w:val="toc 6"/>
    <w:basedOn w:val="Normal"/>
    <w:next w:val="Normal"/>
    <w:autoRedefine/>
    <w:uiPriority w:val="39"/>
    <w:semiHidden/>
    <w:unhideWhenUsed/>
    <w:rsid w:val="00A0427E"/>
    <w:pPr>
      <w:spacing w:after="100"/>
      <w:ind w:left="1100"/>
    </w:pPr>
  </w:style>
  <w:style w:type="paragraph" w:styleId="INNH7">
    <w:name w:val="toc 7"/>
    <w:basedOn w:val="Normal"/>
    <w:next w:val="Normal"/>
    <w:autoRedefine/>
    <w:uiPriority w:val="39"/>
    <w:semiHidden/>
    <w:unhideWhenUsed/>
    <w:rsid w:val="00A0427E"/>
    <w:pPr>
      <w:spacing w:after="100"/>
      <w:ind w:left="1320"/>
    </w:pPr>
  </w:style>
  <w:style w:type="paragraph" w:styleId="INNH8">
    <w:name w:val="toc 8"/>
    <w:basedOn w:val="Normal"/>
    <w:next w:val="Normal"/>
    <w:autoRedefine/>
    <w:uiPriority w:val="39"/>
    <w:semiHidden/>
    <w:unhideWhenUsed/>
    <w:rsid w:val="00A0427E"/>
    <w:pPr>
      <w:spacing w:after="100"/>
      <w:ind w:left="1540"/>
    </w:pPr>
  </w:style>
  <w:style w:type="paragraph" w:styleId="INNH9">
    <w:name w:val="toc 9"/>
    <w:basedOn w:val="Normal"/>
    <w:next w:val="Normal"/>
    <w:autoRedefine/>
    <w:uiPriority w:val="39"/>
    <w:semiHidden/>
    <w:unhideWhenUsed/>
    <w:rsid w:val="00A0427E"/>
    <w:pPr>
      <w:spacing w:after="100"/>
      <w:ind w:left="1760"/>
    </w:pPr>
  </w:style>
  <w:style w:type="paragraph" w:styleId="Innledendehilsen">
    <w:name w:val="Salutation"/>
    <w:basedOn w:val="Normal"/>
    <w:next w:val="Normal"/>
    <w:link w:val="InnledendehilsenTegn"/>
    <w:uiPriority w:val="99"/>
    <w:semiHidden/>
    <w:unhideWhenUsed/>
    <w:rsid w:val="00A0427E"/>
  </w:style>
  <w:style w:type="character" w:customStyle="1" w:styleId="InnledendehilsenTegn">
    <w:name w:val="Innledende hilsen Tegn"/>
    <w:basedOn w:val="Standardskriftforavsnitt"/>
    <w:link w:val="Innledendehilsen"/>
    <w:uiPriority w:val="99"/>
    <w:semiHidden/>
    <w:rsid w:val="00A0427E"/>
  </w:style>
  <w:style w:type="paragraph" w:styleId="Kildeliste">
    <w:name w:val="table of authorities"/>
    <w:basedOn w:val="Normal"/>
    <w:next w:val="Normal"/>
    <w:uiPriority w:val="99"/>
    <w:semiHidden/>
    <w:unhideWhenUsed/>
    <w:rsid w:val="00A0427E"/>
    <w:pPr>
      <w:spacing w:after="0"/>
      <w:ind w:left="220" w:hanging="220"/>
    </w:pPr>
  </w:style>
  <w:style w:type="paragraph" w:styleId="Kildelisteoverskrift">
    <w:name w:val="toa heading"/>
    <w:basedOn w:val="Normal"/>
    <w:next w:val="Normal"/>
    <w:uiPriority w:val="99"/>
    <w:semiHidden/>
    <w:unhideWhenUsed/>
    <w:rsid w:val="00A0427E"/>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A0427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0427E"/>
    <w:rPr>
      <w:sz w:val="20"/>
      <w:szCs w:val="20"/>
    </w:rPr>
  </w:style>
  <w:style w:type="paragraph" w:styleId="Kommentaremne">
    <w:name w:val="annotation subject"/>
    <w:basedOn w:val="Merknadstekst"/>
    <w:next w:val="Merknadstekst"/>
    <w:link w:val="KommentaremneTegn"/>
    <w:uiPriority w:val="99"/>
    <w:semiHidden/>
    <w:unhideWhenUsed/>
    <w:rsid w:val="00A0427E"/>
    <w:rPr>
      <w:b/>
      <w:bCs/>
    </w:rPr>
  </w:style>
  <w:style w:type="character" w:customStyle="1" w:styleId="KommentaremneTegn">
    <w:name w:val="Kommentaremne Tegn"/>
    <w:basedOn w:val="MerknadstekstTegn"/>
    <w:link w:val="Kommentaremne"/>
    <w:uiPriority w:val="99"/>
    <w:semiHidden/>
    <w:rsid w:val="00A0427E"/>
    <w:rPr>
      <w:b/>
      <w:bCs/>
      <w:sz w:val="20"/>
      <w:szCs w:val="20"/>
    </w:rPr>
  </w:style>
  <w:style w:type="paragraph" w:styleId="Konvoluttadresse">
    <w:name w:val="envelope address"/>
    <w:basedOn w:val="Normal"/>
    <w:uiPriority w:val="99"/>
    <w:semiHidden/>
    <w:unhideWhenUsed/>
    <w:rsid w:val="00A0427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A0427E"/>
  </w:style>
  <w:style w:type="paragraph" w:styleId="Liste">
    <w:name w:val="List"/>
    <w:basedOn w:val="Normal"/>
    <w:uiPriority w:val="99"/>
    <w:semiHidden/>
    <w:unhideWhenUsed/>
    <w:rsid w:val="00A0427E"/>
    <w:pPr>
      <w:ind w:left="283" w:hanging="283"/>
      <w:contextualSpacing/>
    </w:pPr>
  </w:style>
  <w:style w:type="paragraph" w:styleId="Liste-forts">
    <w:name w:val="List Continue"/>
    <w:basedOn w:val="Normal"/>
    <w:uiPriority w:val="99"/>
    <w:semiHidden/>
    <w:unhideWhenUsed/>
    <w:rsid w:val="00A0427E"/>
    <w:pPr>
      <w:spacing w:after="120"/>
      <w:ind w:left="283"/>
      <w:contextualSpacing/>
    </w:pPr>
  </w:style>
  <w:style w:type="paragraph" w:styleId="Liste-forts2">
    <w:name w:val="List Continue 2"/>
    <w:basedOn w:val="Normal"/>
    <w:uiPriority w:val="99"/>
    <w:semiHidden/>
    <w:unhideWhenUsed/>
    <w:rsid w:val="00A0427E"/>
    <w:pPr>
      <w:spacing w:after="120"/>
      <w:ind w:left="566"/>
      <w:contextualSpacing/>
    </w:pPr>
  </w:style>
  <w:style w:type="paragraph" w:styleId="Liste-forts3">
    <w:name w:val="List Continue 3"/>
    <w:basedOn w:val="Normal"/>
    <w:uiPriority w:val="99"/>
    <w:semiHidden/>
    <w:unhideWhenUsed/>
    <w:rsid w:val="00A0427E"/>
    <w:pPr>
      <w:spacing w:after="120"/>
      <w:ind w:left="849"/>
      <w:contextualSpacing/>
    </w:pPr>
  </w:style>
  <w:style w:type="paragraph" w:styleId="Liste-forts4">
    <w:name w:val="List Continue 4"/>
    <w:basedOn w:val="Normal"/>
    <w:uiPriority w:val="99"/>
    <w:semiHidden/>
    <w:unhideWhenUsed/>
    <w:rsid w:val="00A0427E"/>
    <w:pPr>
      <w:spacing w:after="120"/>
      <w:ind w:left="1132"/>
      <w:contextualSpacing/>
    </w:pPr>
  </w:style>
  <w:style w:type="paragraph" w:styleId="Liste-forts5">
    <w:name w:val="List Continue 5"/>
    <w:basedOn w:val="Normal"/>
    <w:uiPriority w:val="99"/>
    <w:semiHidden/>
    <w:unhideWhenUsed/>
    <w:rsid w:val="00A0427E"/>
    <w:pPr>
      <w:spacing w:after="120"/>
      <w:ind w:left="1415"/>
      <w:contextualSpacing/>
    </w:pPr>
  </w:style>
  <w:style w:type="paragraph" w:styleId="Liste2">
    <w:name w:val="List 2"/>
    <w:basedOn w:val="Normal"/>
    <w:uiPriority w:val="99"/>
    <w:semiHidden/>
    <w:unhideWhenUsed/>
    <w:rsid w:val="00A0427E"/>
    <w:pPr>
      <w:ind w:left="566" w:hanging="283"/>
      <w:contextualSpacing/>
    </w:pPr>
  </w:style>
  <w:style w:type="paragraph" w:styleId="Liste3">
    <w:name w:val="List 3"/>
    <w:basedOn w:val="Normal"/>
    <w:uiPriority w:val="99"/>
    <w:semiHidden/>
    <w:unhideWhenUsed/>
    <w:rsid w:val="00A0427E"/>
    <w:pPr>
      <w:ind w:left="849" w:hanging="283"/>
      <w:contextualSpacing/>
    </w:pPr>
  </w:style>
  <w:style w:type="paragraph" w:styleId="Liste4">
    <w:name w:val="List 4"/>
    <w:basedOn w:val="Normal"/>
    <w:uiPriority w:val="99"/>
    <w:semiHidden/>
    <w:unhideWhenUsed/>
    <w:rsid w:val="00A0427E"/>
    <w:pPr>
      <w:ind w:left="1132" w:hanging="283"/>
      <w:contextualSpacing/>
    </w:pPr>
  </w:style>
  <w:style w:type="paragraph" w:styleId="Liste5">
    <w:name w:val="List 5"/>
    <w:basedOn w:val="Normal"/>
    <w:uiPriority w:val="99"/>
    <w:semiHidden/>
    <w:unhideWhenUsed/>
    <w:rsid w:val="00A0427E"/>
    <w:pPr>
      <w:ind w:left="1415" w:hanging="283"/>
      <w:contextualSpacing/>
    </w:pPr>
  </w:style>
  <w:style w:type="paragraph" w:styleId="Listeavsnitt">
    <w:name w:val="List Paragraph"/>
    <w:aliases w:val="Grå kulepunkt,Gule kulepunkt"/>
    <w:basedOn w:val="Normal"/>
    <w:uiPriority w:val="34"/>
    <w:qFormat/>
    <w:rsid w:val="00A0427E"/>
    <w:pPr>
      <w:ind w:left="720"/>
      <w:contextualSpacing/>
    </w:pPr>
  </w:style>
  <w:style w:type="table" w:styleId="Listetabell1lys">
    <w:name w:val="List Table 1 Light"/>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A042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A0427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A0427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A0427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A0427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A0427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A0427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A042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A0427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A0427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A0427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A0427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A0427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A0427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A042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A042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A0427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A0427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A042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A042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A0427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A0427E"/>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A0427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A0427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A0427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A0427E"/>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A0427E"/>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A042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A0427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A0427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A0427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A0427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A0427E"/>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A0427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A042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A0427E"/>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A0427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A0427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A0427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A0427E"/>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A0427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A042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A0427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A0427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A0427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A0427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A0427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A0427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A0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A0427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A0427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A0427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A0427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A0427E"/>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A0427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A042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A0427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A0427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A0427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A0427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A0427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A0427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krotekst">
    <w:name w:val="macro"/>
    <w:link w:val="MakrotekstTegn"/>
    <w:uiPriority w:val="99"/>
    <w:semiHidden/>
    <w:unhideWhenUsed/>
    <w:rsid w:val="00A0427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A0427E"/>
    <w:rPr>
      <w:rFonts w:ascii="Consolas" w:hAnsi="Consolas" w:cs="Consolas"/>
      <w:sz w:val="20"/>
      <w:szCs w:val="20"/>
    </w:rPr>
  </w:style>
  <w:style w:type="paragraph" w:styleId="Meldingshode">
    <w:name w:val="Message Header"/>
    <w:basedOn w:val="Normal"/>
    <w:link w:val="MeldingshodeTegn"/>
    <w:uiPriority w:val="99"/>
    <w:semiHidden/>
    <w:unhideWhenUsed/>
    <w:rsid w:val="00A042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A0427E"/>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A0427E"/>
    <w:rPr>
      <w:sz w:val="16"/>
      <w:szCs w:val="16"/>
    </w:rPr>
  </w:style>
  <w:style w:type="table" w:styleId="Middelsliste1">
    <w:name w:val="Medium List 1"/>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rsid w:val="00A0427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A042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A0427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A0427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A0427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A0427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A0427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A0427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A042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A0427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A0427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A0427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A0427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A0427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A0427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0427E"/>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A0427E"/>
    <w:pPr>
      <w:spacing w:after="0" w:line="240" w:lineRule="auto"/>
    </w:pPr>
  </w:style>
  <w:style w:type="character" w:customStyle="1" w:styleId="NotatoverskriftTegn">
    <w:name w:val="Notatoverskrift Tegn"/>
    <w:basedOn w:val="Standardskriftforavsnitt"/>
    <w:link w:val="Notatoverskrift"/>
    <w:uiPriority w:val="99"/>
    <w:semiHidden/>
    <w:rsid w:val="00A0427E"/>
  </w:style>
  <w:style w:type="paragraph" w:styleId="Nummerertliste">
    <w:name w:val="List Number"/>
    <w:basedOn w:val="Normal"/>
    <w:uiPriority w:val="99"/>
    <w:semiHidden/>
    <w:unhideWhenUsed/>
    <w:rsid w:val="00A0427E"/>
    <w:pPr>
      <w:numPr>
        <w:numId w:val="4"/>
      </w:numPr>
      <w:contextualSpacing/>
    </w:pPr>
  </w:style>
  <w:style w:type="paragraph" w:styleId="Nummerertliste2">
    <w:name w:val="List Number 2"/>
    <w:basedOn w:val="Normal"/>
    <w:uiPriority w:val="99"/>
    <w:semiHidden/>
    <w:unhideWhenUsed/>
    <w:rsid w:val="00A0427E"/>
    <w:pPr>
      <w:numPr>
        <w:numId w:val="5"/>
      </w:numPr>
      <w:contextualSpacing/>
    </w:pPr>
  </w:style>
  <w:style w:type="paragraph" w:styleId="Nummerertliste3">
    <w:name w:val="List Number 3"/>
    <w:basedOn w:val="Normal"/>
    <w:uiPriority w:val="99"/>
    <w:semiHidden/>
    <w:unhideWhenUsed/>
    <w:rsid w:val="00A0427E"/>
    <w:pPr>
      <w:numPr>
        <w:numId w:val="6"/>
      </w:numPr>
      <w:contextualSpacing/>
    </w:pPr>
  </w:style>
  <w:style w:type="paragraph" w:styleId="Nummerertliste4">
    <w:name w:val="List Number 4"/>
    <w:basedOn w:val="Normal"/>
    <w:uiPriority w:val="99"/>
    <w:semiHidden/>
    <w:unhideWhenUsed/>
    <w:rsid w:val="00A0427E"/>
    <w:pPr>
      <w:numPr>
        <w:numId w:val="7"/>
      </w:numPr>
      <w:contextualSpacing/>
    </w:pPr>
  </w:style>
  <w:style w:type="paragraph" w:styleId="Nummerertliste5">
    <w:name w:val="List Number 5"/>
    <w:basedOn w:val="Normal"/>
    <w:uiPriority w:val="99"/>
    <w:semiHidden/>
    <w:unhideWhenUsed/>
    <w:rsid w:val="00A0427E"/>
    <w:pPr>
      <w:numPr>
        <w:numId w:val="8"/>
      </w:numPr>
      <w:contextualSpacing/>
    </w:pPr>
  </w:style>
  <w:style w:type="character" w:customStyle="1" w:styleId="Omtale1">
    <w:name w:val="Omtale1"/>
    <w:basedOn w:val="Standardskriftforavsnitt"/>
    <w:uiPriority w:val="99"/>
    <w:semiHidden/>
    <w:unhideWhenUsed/>
    <w:rsid w:val="00A0427E"/>
    <w:rPr>
      <w:color w:val="2B579A"/>
      <w:shd w:val="clear" w:color="auto" w:fill="E6E6E6"/>
    </w:rPr>
  </w:style>
  <w:style w:type="paragraph" w:styleId="Overskriftforinnholdsfortegnelse">
    <w:name w:val="TOC Heading"/>
    <w:basedOn w:val="Overskrift1"/>
    <w:next w:val="Normal"/>
    <w:uiPriority w:val="39"/>
    <w:unhideWhenUsed/>
    <w:qFormat/>
    <w:rsid w:val="00ED73F4"/>
    <w:pPr>
      <w:outlineLvl w:val="9"/>
    </w:pPr>
  </w:style>
  <w:style w:type="character" w:styleId="Plassholdertekst">
    <w:name w:val="Placeholder Text"/>
    <w:basedOn w:val="Standardskriftforavsnitt"/>
    <w:uiPriority w:val="99"/>
    <w:semiHidden/>
    <w:rsid w:val="00A0427E"/>
    <w:rPr>
      <w:color w:val="808080"/>
    </w:rPr>
  </w:style>
  <w:style w:type="paragraph" w:styleId="Punktliste">
    <w:name w:val="List Bullet"/>
    <w:basedOn w:val="Normal"/>
    <w:uiPriority w:val="99"/>
    <w:semiHidden/>
    <w:unhideWhenUsed/>
    <w:rsid w:val="00A0427E"/>
    <w:pPr>
      <w:numPr>
        <w:numId w:val="9"/>
      </w:numPr>
      <w:contextualSpacing/>
    </w:pPr>
  </w:style>
  <w:style w:type="paragraph" w:styleId="Punktliste2">
    <w:name w:val="List Bullet 2"/>
    <w:basedOn w:val="Normal"/>
    <w:uiPriority w:val="99"/>
    <w:semiHidden/>
    <w:unhideWhenUsed/>
    <w:rsid w:val="00A0427E"/>
    <w:pPr>
      <w:numPr>
        <w:numId w:val="10"/>
      </w:numPr>
      <w:contextualSpacing/>
    </w:pPr>
  </w:style>
  <w:style w:type="paragraph" w:styleId="Punktliste3">
    <w:name w:val="List Bullet 3"/>
    <w:basedOn w:val="Normal"/>
    <w:uiPriority w:val="99"/>
    <w:semiHidden/>
    <w:unhideWhenUsed/>
    <w:rsid w:val="00A0427E"/>
    <w:pPr>
      <w:numPr>
        <w:numId w:val="11"/>
      </w:numPr>
      <w:contextualSpacing/>
    </w:pPr>
  </w:style>
  <w:style w:type="paragraph" w:styleId="Punktliste4">
    <w:name w:val="List Bullet 4"/>
    <w:basedOn w:val="Normal"/>
    <w:uiPriority w:val="99"/>
    <w:semiHidden/>
    <w:unhideWhenUsed/>
    <w:rsid w:val="00A0427E"/>
    <w:pPr>
      <w:numPr>
        <w:numId w:val="12"/>
      </w:numPr>
      <w:contextualSpacing/>
    </w:pPr>
  </w:style>
  <w:style w:type="paragraph" w:styleId="Punktliste5">
    <w:name w:val="List Bullet 5"/>
    <w:basedOn w:val="Normal"/>
    <w:uiPriority w:val="99"/>
    <w:semiHidden/>
    <w:unhideWhenUsed/>
    <w:rsid w:val="00A0427E"/>
    <w:pPr>
      <w:numPr>
        <w:numId w:val="13"/>
      </w:numPr>
      <w:contextualSpacing/>
    </w:pPr>
  </w:style>
  <w:style w:type="paragraph" w:styleId="Rentekst">
    <w:name w:val="Plain Text"/>
    <w:basedOn w:val="Normal"/>
    <w:link w:val="RentekstTegn"/>
    <w:uiPriority w:val="99"/>
    <w:semiHidden/>
    <w:unhideWhenUsed/>
    <w:rsid w:val="00A0427E"/>
    <w:pPr>
      <w:spacing w:after="0"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A0427E"/>
    <w:rPr>
      <w:rFonts w:ascii="Consolas" w:hAnsi="Consolas" w:cs="Consolas"/>
      <w:sz w:val="21"/>
      <w:szCs w:val="21"/>
    </w:rPr>
  </w:style>
  <w:style w:type="table" w:styleId="Rutenettabell1lys">
    <w:name w:val="Grid Table 1 Light"/>
    <w:basedOn w:val="Vanligtabell"/>
    <w:uiPriority w:val="46"/>
    <w:rsid w:val="00A042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A0427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A0427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A0427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A0427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A0427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A0427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A042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A0427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A0427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A0427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A0427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A0427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A0427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A042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A042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A0427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A0427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A042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A042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A042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A042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A0427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A0427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A042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A042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A04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A0427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A0427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A0427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A0427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A0427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A0427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A04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A0427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A0427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A0427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A0427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A0427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A0427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A042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A0427E"/>
  </w:style>
  <w:style w:type="paragraph" w:styleId="Sitat">
    <w:name w:val="Quote"/>
    <w:basedOn w:val="Normal"/>
    <w:next w:val="Normal"/>
    <w:link w:val="SitatTegn"/>
    <w:uiPriority w:val="29"/>
    <w:qFormat/>
    <w:rsid w:val="00ED73F4"/>
    <w:pPr>
      <w:spacing w:before="120" w:after="120"/>
      <w:ind w:left="720"/>
    </w:pPr>
    <w:rPr>
      <w:color w:val="44546A" w:themeColor="text2"/>
      <w:sz w:val="24"/>
      <w:szCs w:val="24"/>
    </w:rPr>
  </w:style>
  <w:style w:type="character" w:customStyle="1" w:styleId="SitatTegn">
    <w:name w:val="Sitat Tegn"/>
    <w:basedOn w:val="Standardskriftforavsnitt"/>
    <w:link w:val="Sitat"/>
    <w:uiPriority w:val="29"/>
    <w:rsid w:val="00ED73F4"/>
    <w:rPr>
      <w:color w:val="44546A" w:themeColor="text2"/>
      <w:sz w:val="24"/>
      <w:szCs w:val="24"/>
    </w:rPr>
  </w:style>
  <w:style w:type="character" w:styleId="Sluttnotereferanse">
    <w:name w:val="endnote reference"/>
    <w:basedOn w:val="Standardskriftforavsnitt"/>
    <w:uiPriority w:val="99"/>
    <w:semiHidden/>
    <w:unhideWhenUsed/>
    <w:rsid w:val="00A0427E"/>
    <w:rPr>
      <w:vertAlign w:val="superscript"/>
    </w:rPr>
  </w:style>
  <w:style w:type="paragraph" w:styleId="Sluttnotetekst">
    <w:name w:val="endnote text"/>
    <w:basedOn w:val="Normal"/>
    <w:link w:val="SluttnotetekstTegn"/>
    <w:uiPriority w:val="99"/>
    <w:semiHidden/>
    <w:unhideWhenUsed/>
    <w:rsid w:val="00A0427E"/>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A0427E"/>
    <w:rPr>
      <w:sz w:val="20"/>
      <w:szCs w:val="20"/>
    </w:rPr>
  </w:style>
  <w:style w:type="character" w:styleId="Sterk">
    <w:name w:val="Strong"/>
    <w:basedOn w:val="Standardskriftforavsnitt"/>
    <w:uiPriority w:val="22"/>
    <w:qFormat/>
    <w:rsid w:val="00ED73F4"/>
    <w:rPr>
      <w:b/>
      <w:bCs/>
    </w:rPr>
  </w:style>
  <w:style w:type="character" w:styleId="Sterkreferanse">
    <w:name w:val="Intense Reference"/>
    <w:basedOn w:val="Standardskriftforavsnitt"/>
    <w:uiPriority w:val="32"/>
    <w:qFormat/>
    <w:rsid w:val="00ED73F4"/>
    <w:rPr>
      <w:b/>
      <w:bCs/>
      <w:smallCaps/>
      <w:color w:val="44546A" w:themeColor="text2"/>
      <w:u w:val="single"/>
    </w:rPr>
  </w:style>
  <w:style w:type="character" w:styleId="Sterkutheving">
    <w:name w:val="Intense Emphasis"/>
    <w:basedOn w:val="Standardskriftforavsnitt"/>
    <w:uiPriority w:val="21"/>
    <w:qFormat/>
    <w:rsid w:val="00ED73F4"/>
    <w:rPr>
      <w:b/>
      <w:bCs/>
      <w:i/>
      <w:iCs/>
    </w:rPr>
  </w:style>
  <w:style w:type="paragraph" w:styleId="Sterktsitat">
    <w:name w:val="Intense Quote"/>
    <w:basedOn w:val="Normal"/>
    <w:next w:val="Normal"/>
    <w:link w:val="SterktsitatTegn"/>
    <w:uiPriority w:val="30"/>
    <w:qFormat/>
    <w:rsid w:val="00ED73F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erktsitatTegn">
    <w:name w:val="Sterkt sitat Tegn"/>
    <w:basedOn w:val="Standardskriftforavsnitt"/>
    <w:link w:val="Sterktsitat"/>
    <w:uiPriority w:val="30"/>
    <w:rsid w:val="00ED73F4"/>
    <w:rPr>
      <w:rFonts w:asciiTheme="majorHAnsi" w:eastAsiaTheme="majorEastAsia" w:hAnsiTheme="majorHAnsi" w:cstheme="majorBidi"/>
      <w:color w:val="44546A" w:themeColor="text2"/>
      <w:spacing w:val="-6"/>
      <w:sz w:val="32"/>
      <w:szCs w:val="32"/>
    </w:rPr>
  </w:style>
  <w:style w:type="paragraph" w:styleId="Stikkordregisteroverskrift">
    <w:name w:val="index heading"/>
    <w:basedOn w:val="Normal"/>
    <w:next w:val="Indeks1"/>
    <w:uiPriority w:val="99"/>
    <w:semiHidden/>
    <w:unhideWhenUsed/>
    <w:rsid w:val="00A0427E"/>
    <w:rPr>
      <w:rFonts w:asciiTheme="majorHAnsi" w:eastAsiaTheme="majorEastAsia" w:hAnsiTheme="majorHAnsi" w:cstheme="majorBidi"/>
      <w:b/>
      <w:bCs/>
    </w:rPr>
  </w:style>
  <w:style w:type="character" w:styleId="Svakreferanse">
    <w:name w:val="Subtle Reference"/>
    <w:basedOn w:val="Standardskriftforavsnitt"/>
    <w:uiPriority w:val="31"/>
    <w:qFormat/>
    <w:rsid w:val="00ED73F4"/>
    <w:rPr>
      <w:smallCaps/>
      <w:color w:val="595959" w:themeColor="text1" w:themeTint="A6"/>
      <w:u w:val="none" w:color="7F7F7F" w:themeColor="text1" w:themeTint="80"/>
      <w:bdr w:val="none" w:sz="0" w:space="0" w:color="auto"/>
    </w:rPr>
  </w:style>
  <w:style w:type="character" w:styleId="Svakutheving">
    <w:name w:val="Subtle Emphasis"/>
    <w:basedOn w:val="Standardskriftforavsnitt"/>
    <w:uiPriority w:val="19"/>
    <w:qFormat/>
    <w:rsid w:val="00ED73F4"/>
    <w:rPr>
      <w:i/>
      <w:iCs/>
      <w:color w:val="595959" w:themeColor="text1" w:themeTint="A6"/>
    </w:rPr>
  </w:style>
  <w:style w:type="table" w:styleId="Tabell-3D-effekt1">
    <w:name w:val="Table 3D effects 1"/>
    <w:basedOn w:val="Vanligtabell"/>
    <w:uiPriority w:val="99"/>
    <w:semiHidden/>
    <w:unhideWhenUsed/>
    <w:rsid w:val="00A0427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A042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A042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A042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A0427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A0427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A0427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A0427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A042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A0427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A042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A042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A0427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A0427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A0427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A0427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rsid w:val="00A042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A0427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A042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A0427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A0427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A042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A042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A042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A0427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A0427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A0427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A042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59"/>
    <w:rsid w:val="00A0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A0427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A042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A0427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A042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A0427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rsid w:val="00A04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ED73F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telTegn">
    <w:name w:val="Tittel Tegn"/>
    <w:basedOn w:val="Standardskriftforavsnitt"/>
    <w:link w:val="Tittel"/>
    <w:uiPriority w:val="10"/>
    <w:rsid w:val="00ED73F4"/>
    <w:rPr>
      <w:rFonts w:asciiTheme="majorHAnsi" w:eastAsiaTheme="majorEastAsia" w:hAnsiTheme="majorHAnsi" w:cstheme="majorBidi"/>
      <w:caps/>
      <w:color w:val="44546A" w:themeColor="text2"/>
      <w:spacing w:val="-15"/>
      <w:sz w:val="72"/>
      <w:szCs w:val="72"/>
    </w:rPr>
  </w:style>
  <w:style w:type="paragraph" w:styleId="Topptekst">
    <w:name w:val="header"/>
    <w:basedOn w:val="Normal"/>
    <w:link w:val="TopptekstTegn"/>
    <w:unhideWhenUsed/>
    <w:rsid w:val="00A0427E"/>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A0427E"/>
  </w:style>
  <w:style w:type="paragraph" w:styleId="Underskrift">
    <w:name w:val="Signature"/>
    <w:basedOn w:val="Normal"/>
    <w:link w:val="UnderskriftTegn"/>
    <w:uiPriority w:val="99"/>
    <w:semiHidden/>
    <w:unhideWhenUsed/>
    <w:rsid w:val="00A0427E"/>
    <w:pPr>
      <w:spacing w:after="0" w:line="240" w:lineRule="auto"/>
      <w:ind w:left="4252"/>
    </w:pPr>
  </w:style>
  <w:style w:type="character" w:customStyle="1" w:styleId="UnderskriftTegn">
    <w:name w:val="Underskrift Tegn"/>
    <w:basedOn w:val="Standardskriftforavsnitt"/>
    <w:link w:val="Underskrift"/>
    <w:uiPriority w:val="99"/>
    <w:semiHidden/>
    <w:rsid w:val="00A0427E"/>
  </w:style>
  <w:style w:type="paragraph" w:styleId="Undertittel">
    <w:name w:val="Subtitle"/>
    <w:basedOn w:val="Normal"/>
    <w:next w:val="Normal"/>
    <w:link w:val="UndertittelTegn"/>
    <w:qFormat/>
    <w:rsid w:val="00ED73F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UndertittelTegn">
    <w:name w:val="Undertittel Tegn"/>
    <w:basedOn w:val="Standardskriftforavsnitt"/>
    <w:link w:val="Undertittel"/>
    <w:rsid w:val="00ED73F4"/>
    <w:rPr>
      <w:rFonts w:asciiTheme="majorHAnsi" w:eastAsiaTheme="majorEastAsia" w:hAnsiTheme="majorHAnsi" w:cstheme="majorBidi"/>
      <w:color w:val="5B9BD5" w:themeColor="accent1"/>
      <w:sz w:val="28"/>
      <w:szCs w:val="28"/>
    </w:rPr>
  </w:style>
  <w:style w:type="character" w:styleId="Utheving">
    <w:name w:val="Emphasis"/>
    <w:basedOn w:val="Standardskriftforavsnitt"/>
    <w:uiPriority w:val="20"/>
    <w:qFormat/>
    <w:rsid w:val="00ED73F4"/>
    <w:rPr>
      <w:i/>
      <w:iCs/>
    </w:rPr>
  </w:style>
  <w:style w:type="paragraph" w:styleId="Vanliginnrykk">
    <w:name w:val="Normal Indent"/>
    <w:basedOn w:val="Normal"/>
    <w:uiPriority w:val="99"/>
    <w:semiHidden/>
    <w:unhideWhenUsed/>
    <w:rsid w:val="00A0427E"/>
    <w:pPr>
      <w:ind w:left="708"/>
    </w:pPr>
  </w:style>
  <w:style w:type="table" w:styleId="Vanligtabell1">
    <w:name w:val="Plain Table 1"/>
    <w:basedOn w:val="Vanligtabell"/>
    <w:uiPriority w:val="41"/>
    <w:rsid w:val="00A042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A042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A042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A042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A042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mneknagg1">
    <w:name w:val="Emneknagg1"/>
    <w:basedOn w:val="Standardskriftforavsnitt"/>
    <w:uiPriority w:val="99"/>
    <w:semiHidden/>
    <w:unhideWhenUsed/>
    <w:rsid w:val="00A16190"/>
    <w:rPr>
      <w:color w:val="2B579A"/>
      <w:shd w:val="clear" w:color="auto" w:fill="E6E6E6"/>
    </w:rPr>
  </w:style>
  <w:style w:type="character" w:customStyle="1" w:styleId="Smarthyperkobling1">
    <w:name w:val="Smart hyperkobling1"/>
    <w:basedOn w:val="Standardskriftforavsnitt"/>
    <w:uiPriority w:val="99"/>
    <w:semiHidden/>
    <w:unhideWhenUsed/>
    <w:rsid w:val="00A16190"/>
    <w:rPr>
      <w:u w:val="dotted"/>
    </w:rPr>
  </w:style>
  <w:style w:type="paragraph" w:customStyle="1" w:styleId="Infotekst">
    <w:name w:val="Infotekst"/>
    <w:basedOn w:val="Normal"/>
    <w:rsid w:val="00D72049"/>
    <w:pPr>
      <w:framePr w:hSpace="142" w:vSpace="1134" w:wrap="around" w:vAnchor="page" w:hAnchor="text" w:y="2467"/>
      <w:spacing w:after="0"/>
      <w:suppressOverlap/>
    </w:pPr>
    <w:rPr>
      <w:sz w:val="20"/>
    </w:rPr>
  </w:style>
  <w:style w:type="character" w:customStyle="1" w:styleId="IngenmellomromTegn">
    <w:name w:val="Ingen mellomrom Tegn"/>
    <w:aliases w:val="Undertittel 1 Tegn"/>
    <w:basedOn w:val="Standardskriftforavsnitt"/>
    <w:link w:val="Ingenmellomrom"/>
    <w:uiPriority w:val="1"/>
    <w:rsid w:val="00F22C6C"/>
  </w:style>
  <w:style w:type="paragraph" w:customStyle="1" w:styleId="PublTittel">
    <w:name w:val="PublTittel"/>
    <w:basedOn w:val="Normal"/>
    <w:qFormat/>
    <w:rsid w:val="003C658E"/>
    <w:pPr>
      <w:spacing w:before="80" w:line="276" w:lineRule="auto"/>
    </w:pPr>
    <w:rPr>
      <w:rFonts w:ascii="Arial" w:eastAsia="Times New Roman" w:hAnsi="Arial"/>
      <w:sz w:val="48"/>
      <w:szCs w:val="4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www.regjeringen.no/contentassets/cc2c53c65af24b8ea560c0156d885703/nasjonale-forventninger-2019-bm.pd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Q:\Kommune_Felles\Prosjekter\Kommunikasjonsteam\Maler%20%20og%20kommunev&#229;pen%20%20-%20Nordre%20Land%20kommune\Maler%20og%20kommunev&#229;pen\Planmaler\Planma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Antall innbyggere</a:t>
            </a:r>
            <a:r>
              <a:rPr lang="en-US" baseline="0"/>
              <a:t> pr. 1. januar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'Ark9'!$I$4</c:f>
              <c:strCache>
                <c:ptCount val="1"/>
                <c:pt idx="0">
                  <c:v>Antall</c:v>
                </c:pt>
              </c:strCache>
            </c:strRef>
          </c:tx>
          <c:spPr>
            <a:ln w="28575" cap="rnd">
              <a:solidFill>
                <a:schemeClr val="accent1"/>
              </a:solidFill>
              <a:round/>
            </a:ln>
            <a:effectLst/>
          </c:spPr>
          <c:marker>
            <c:symbol val="none"/>
          </c:marker>
          <c:cat>
            <c:numRef>
              <c:f>'Ark9'!$H$5:$H$25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'Ark9'!$I$5:$I$25</c:f>
              <c:numCache>
                <c:formatCode>General</c:formatCode>
                <c:ptCount val="21"/>
                <c:pt idx="0">
                  <c:v>6950</c:v>
                </c:pt>
                <c:pt idx="1">
                  <c:v>6909</c:v>
                </c:pt>
                <c:pt idx="2">
                  <c:v>6892</c:v>
                </c:pt>
                <c:pt idx="3">
                  <c:v>6878</c:v>
                </c:pt>
                <c:pt idx="4">
                  <c:v>6916</c:v>
                </c:pt>
                <c:pt idx="5">
                  <c:v>6847</c:v>
                </c:pt>
                <c:pt idx="6">
                  <c:v>6737</c:v>
                </c:pt>
                <c:pt idx="7">
                  <c:v>6720</c:v>
                </c:pt>
                <c:pt idx="8">
                  <c:v>6636</c:v>
                </c:pt>
                <c:pt idx="9">
                  <c:v>6680</c:v>
                </c:pt>
                <c:pt idx="10">
                  <c:v>6672</c:v>
                </c:pt>
                <c:pt idx="11">
                  <c:v>6716</c:v>
                </c:pt>
                <c:pt idx="12">
                  <c:v>6768</c:v>
                </c:pt>
                <c:pt idx="13">
                  <c:v>6758</c:v>
                </c:pt>
                <c:pt idx="14">
                  <c:v>6700</c:v>
                </c:pt>
                <c:pt idx="15">
                  <c:v>6740</c:v>
                </c:pt>
                <c:pt idx="16">
                  <c:v>6751</c:v>
                </c:pt>
                <c:pt idx="17">
                  <c:v>6773</c:v>
                </c:pt>
                <c:pt idx="18">
                  <c:v>6750</c:v>
                </c:pt>
                <c:pt idx="19">
                  <c:v>6671</c:v>
                </c:pt>
                <c:pt idx="20">
                  <c:v>6633</c:v>
                </c:pt>
              </c:numCache>
            </c:numRef>
          </c:val>
          <c:smooth val="0"/>
          <c:extLst>
            <c:ext xmlns:c16="http://schemas.microsoft.com/office/drawing/2014/chart" uri="{C3380CC4-5D6E-409C-BE32-E72D297353CC}">
              <c16:uniqueId val="{00000000-0FF8-4762-8D5C-ADB82D7C85F7}"/>
            </c:ext>
          </c:extLst>
        </c:ser>
        <c:dLbls>
          <c:showLegendKey val="0"/>
          <c:showVal val="0"/>
          <c:showCatName val="0"/>
          <c:showSerName val="0"/>
          <c:showPercent val="0"/>
          <c:showBubbleSize val="0"/>
        </c:dLbls>
        <c:smooth val="0"/>
        <c:axId val="444270152"/>
        <c:axId val="444270480"/>
      </c:lineChart>
      <c:catAx>
        <c:axId val="4442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4270480"/>
        <c:crosses val="autoZero"/>
        <c:auto val="1"/>
        <c:lblAlgn val="ctr"/>
        <c:lblOffset val="100"/>
        <c:noMultiLvlLbl val="0"/>
      </c:catAx>
      <c:valAx>
        <c:axId val="44427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4270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Folketilvekst</a:t>
            </a:r>
            <a:r>
              <a:rPr lang="nb-NO" baseline="0"/>
              <a:t> - avhengig av netto innflytting</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[Levende.xlsx]Levende!$A$2</c:f>
              <c:strCache>
                <c:ptCount val="1"/>
                <c:pt idx="0">
                  <c:v>Levendefødte</c:v>
                </c:pt>
              </c:strCache>
            </c:strRef>
          </c:tx>
          <c:spPr>
            <a:ln w="28575" cap="rnd">
              <a:solidFill>
                <a:schemeClr val="accent1"/>
              </a:solidFill>
              <a:round/>
            </a:ln>
            <a:effectLst/>
          </c:spPr>
          <c:marker>
            <c:symbol val="none"/>
          </c:marker>
          <c:cat>
            <c:strRef>
              <c:f>[Levende.xlsx]Levende!$B$1:$U$1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[Levende.xlsx]Levende!$B$2:$U$2</c:f>
              <c:numCache>
                <c:formatCode>0</c:formatCode>
                <c:ptCount val="20"/>
                <c:pt idx="0">
                  <c:v>73</c:v>
                </c:pt>
                <c:pt idx="1">
                  <c:v>55</c:v>
                </c:pt>
                <c:pt idx="2">
                  <c:v>55</c:v>
                </c:pt>
                <c:pt idx="3">
                  <c:v>70</c:v>
                </c:pt>
                <c:pt idx="4">
                  <c:v>61</c:v>
                </c:pt>
                <c:pt idx="5">
                  <c:v>55</c:v>
                </c:pt>
                <c:pt idx="6">
                  <c:v>57</c:v>
                </c:pt>
                <c:pt idx="7">
                  <c:v>58</c:v>
                </c:pt>
                <c:pt idx="8">
                  <c:v>63</c:v>
                </c:pt>
                <c:pt idx="9">
                  <c:v>74</c:v>
                </c:pt>
                <c:pt idx="10">
                  <c:v>63</c:v>
                </c:pt>
                <c:pt idx="11">
                  <c:v>54</c:v>
                </c:pt>
                <c:pt idx="12">
                  <c:v>63</c:v>
                </c:pt>
                <c:pt idx="13">
                  <c:v>51</c:v>
                </c:pt>
                <c:pt idx="14">
                  <c:v>66</c:v>
                </c:pt>
                <c:pt idx="15">
                  <c:v>58</c:v>
                </c:pt>
                <c:pt idx="16">
                  <c:v>67</c:v>
                </c:pt>
                <c:pt idx="17">
                  <c:v>49</c:v>
                </c:pt>
                <c:pt idx="18">
                  <c:v>56</c:v>
                </c:pt>
                <c:pt idx="19">
                  <c:v>61</c:v>
                </c:pt>
              </c:numCache>
            </c:numRef>
          </c:val>
          <c:smooth val="0"/>
          <c:extLst>
            <c:ext xmlns:c16="http://schemas.microsoft.com/office/drawing/2014/chart" uri="{C3380CC4-5D6E-409C-BE32-E72D297353CC}">
              <c16:uniqueId val="{00000000-AD6B-4AB8-9D8C-51C497F49D9D}"/>
            </c:ext>
          </c:extLst>
        </c:ser>
        <c:ser>
          <c:idx val="1"/>
          <c:order val="1"/>
          <c:tx>
            <c:strRef>
              <c:f>[Levende.xlsx]Levende!$A$3</c:f>
              <c:strCache>
                <c:ptCount val="1"/>
                <c:pt idx="0">
                  <c:v>Døde</c:v>
                </c:pt>
              </c:strCache>
            </c:strRef>
          </c:tx>
          <c:spPr>
            <a:ln w="28575" cap="rnd">
              <a:solidFill>
                <a:schemeClr val="accent2"/>
              </a:solidFill>
              <a:round/>
            </a:ln>
            <a:effectLst/>
          </c:spPr>
          <c:marker>
            <c:symbol val="none"/>
          </c:marker>
          <c:cat>
            <c:strRef>
              <c:f>[Levende.xlsx]Levende!$B$1:$U$1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[Levende.xlsx]Levende!$B$3:$U$3</c:f>
              <c:numCache>
                <c:formatCode>0</c:formatCode>
                <c:ptCount val="20"/>
                <c:pt idx="0">
                  <c:v>115</c:v>
                </c:pt>
                <c:pt idx="1">
                  <c:v>91</c:v>
                </c:pt>
                <c:pt idx="2">
                  <c:v>90</c:v>
                </c:pt>
                <c:pt idx="3">
                  <c:v>95</c:v>
                </c:pt>
                <c:pt idx="4">
                  <c:v>83</c:v>
                </c:pt>
                <c:pt idx="5">
                  <c:v>102</c:v>
                </c:pt>
                <c:pt idx="6">
                  <c:v>69</c:v>
                </c:pt>
                <c:pt idx="7">
                  <c:v>101</c:v>
                </c:pt>
                <c:pt idx="8">
                  <c:v>87</c:v>
                </c:pt>
                <c:pt idx="9">
                  <c:v>90</c:v>
                </c:pt>
                <c:pt idx="10">
                  <c:v>88</c:v>
                </c:pt>
                <c:pt idx="11">
                  <c:v>87</c:v>
                </c:pt>
                <c:pt idx="12">
                  <c:v>107</c:v>
                </c:pt>
                <c:pt idx="13">
                  <c:v>111</c:v>
                </c:pt>
                <c:pt idx="14">
                  <c:v>93</c:v>
                </c:pt>
                <c:pt idx="15">
                  <c:v>89</c:v>
                </c:pt>
                <c:pt idx="16">
                  <c:v>84</c:v>
                </c:pt>
                <c:pt idx="17">
                  <c:v>79</c:v>
                </c:pt>
                <c:pt idx="18">
                  <c:v>92</c:v>
                </c:pt>
                <c:pt idx="19">
                  <c:v>78</c:v>
                </c:pt>
              </c:numCache>
            </c:numRef>
          </c:val>
          <c:smooth val="0"/>
          <c:extLst>
            <c:ext xmlns:c16="http://schemas.microsoft.com/office/drawing/2014/chart" uri="{C3380CC4-5D6E-409C-BE32-E72D297353CC}">
              <c16:uniqueId val="{00000001-AD6B-4AB8-9D8C-51C497F49D9D}"/>
            </c:ext>
          </c:extLst>
        </c:ser>
        <c:ser>
          <c:idx val="2"/>
          <c:order val="2"/>
          <c:tx>
            <c:strRef>
              <c:f>[Levende.xlsx]Levende!$A$4</c:f>
              <c:strCache>
                <c:ptCount val="1"/>
                <c:pt idx="0">
                  <c:v>innflyttinger</c:v>
                </c:pt>
              </c:strCache>
            </c:strRef>
          </c:tx>
          <c:spPr>
            <a:ln w="28575" cap="rnd">
              <a:solidFill>
                <a:schemeClr val="accent3"/>
              </a:solidFill>
              <a:round/>
            </a:ln>
            <a:effectLst/>
          </c:spPr>
          <c:marker>
            <c:symbol val="none"/>
          </c:marker>
          <c:cat>
            <c:strRef>
              <c:f>[Levende.xlsx]Levende!$B$1:$U$1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[Levende.xlsx]Levende!$B$4:$U$4</c:f>
              <c:numCache>
                <c:formatCode>0</c:formatCode>
                <c:ptCount val="20"/>
                <c:pt idx="0">
                  <c:v>245</c:v>
                </c:pt>
                <c:pt idx="1">
                  <c:v>248</c:v>
                </c:pt>
                <c:pt idx="2">
                  <c:v>230</c:v>
                </c:pt>
                <c:pt idx="3">
                  <c:v>265</c:v>
                </c:pt>
                <c:pt idx="4">
                  <c:v>226</c:v>
                </c:pt>
                <c:pt idx="5">
                  <c:v>194</c:v>
                </c:pt>
                <c:pt idx="6">
                  <c:v>220</c:v>
                </c:pt>
                <c:pt idx="7">
                  <c:v>224</c:v>
                </c:pt>
                <c:pt idx="8">
                  <c:v>257</c:v>
                </c:pt>
                <c:pt idx="9">
                  <c:v>229</c:v>
                </c:pt>
                <c:pt idx="10">
                  <c:v>261</c:v>
                </c:pt>
                <c:pt idx="11">
                  <c:v>305</c:v>
                </c:pt>
                <c:pt idx="12">
                  <c:v>250</c:v>
                </c:pt>
                <c:pt idx="13">
                  <c:v>228</c:v>
                </c:pt>
                <c:pt idx="14">
                  <c:v>296</c:v>
                </c:pt>
                <c:pt idx="15">
                  <c:v>311</c:v>
                </c:pt>
                <c:pt idx="16">
                  <c:v>309</c:v>
                </c:pt>
                <c:pt idx="17">
                  <c:v>289</c:v>
                </c:pt>
                <c:pt idx="18">
                  <c:v>205</c:v>
                </c:pt>
                <c:pt idx="19">
                  <c:v>221</c:v>
                </c:pt>
              </c:numCache>
            </c:numRef>
          </c:val>
          <c:smooth val="0"/>
          <c:extLst>
            <c:ext xmlns:c16="http://schemas.microsoft.com/office/drawing/2014/chart" uri="{C3380CC4-5D6E-409C-BE32-E72D297353CC}">
              <c16:uniqueId val="{00000002-AD6B-4AB8-9D8C-51C497F49D9D}"/>
            </c:ext>
          </c:extLst>
        </c:ser>
        <c:ser>
          <c:idx val="3"/>
          <c:order val="3"/>
          <c:tx>
            <c:strRef>
              <c:f>[Levende.xlsx]Levende!$A$5</c:f>
              <c:strCache>
                <c:ptCount val="1"/>
                <c:pt idx="0">
                  <c:v>Utflyttinger</c:v>
                </c:pt>
              </c:strCache>
            </c:strRef>
          </c:tx>
          <c:spPr>
            <a:ln w="28575" cap="rnd">
              <a:solidFill>
                <a:schemeClr val="accent4"/>
              </a:solidFill>
              <a:round/>
            </a:ln>
            <a:effectLst/>
          </c:spPr>
          <c:marker>
            <c:symbol val="none"/>
          </c:marker>
          <c:cat>
            <c:strRef>
              <c:f>[Levende.xlsx]Levende!$B$1:$U$1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[Levende.xlsx]Levende!$B$5:$U$5</c:f>
              <c:numCache>
                <c:formatCode>0</c:formatCode>
                <c:ptCount val="20"/>
                <c:pt idx="0">
                  <c:v>244</c:v>
                </c:pt>
                <c:pt idx="1">
                  <c:v>229</c:v>
                </c:pt>
                <c:pt idx="2">
                  <c:v>208</c:v>
                </c:pt>
                <c:pt idx="3">
                  <c:v>206</c:v>
                </c:pt>
                <c:pt idx="4">
                  <c:v>272</c:v>
                </c:pt>
                <c:pt idx="5">
                  <c:v>253</c:v>
                </c:pt>
                <c:pt idx="6">
                  <c:v>224</c:v>
                </c:pt>
                <c:pt idx="7">
                  <c:v>262</c:v>
                </c:pt>
                <c:pt idx="8">
                  <c:v>188</c:v>
                </c:pt>
                <c:pt idx="9">
                  <c:v>219</c:v>
                </c:pt>
                <c:pt idx="10">
                  <c:v>193</c:v>
                </c:pt>
                <c:pt idx="11">
                  <c:v>219</c:v>
                </c:pt>
                <c:pt idx="12">
                  <c:v>217</c:v>
                </c:pt>
                <c:pt idx="13">
                  <c:v>227</c:v>
                </c:pt>
                <c:pt idx="14">
                  <c:v>229</c:v>
                </c:pt>
                <c:pt idx="15">
                  <c:v>269</c:v>
                </c:pt>
                <c:pt idx="16">
                  <c:v>271</c:v>
                </c:pt>
                <c:pt idx="17">
                  <c:v>283</c:v>
                </c:pt>
                <c:pt idx="18">
                  <c:v>248</c:v>
                </c:pt>
                <c:pt idx="19">
                  <c:v>242</c:v>
                </c:pt>
              </c:numCache>
            </c:numRef>
          </c:val>
          <c:smooth val="0"/>
          <c:extLst>
            <c:ext xmlns:c16="http://schemas.microsoft.com/office/drawing/2014/chart" uri="{C3380CC4-5D6E-409C-BE32-E72D297353CC}">
              <c16:uniqueId val="{00000003-AD6B-4AB8-9D8C-51C497F49D9D}"/>
            </c:ext>
          </c:extLst>
        </c:ser>
        <c:ser>
          <c:idx val="4"/>
          <c:order val="4"/>
          <c:tx>
            <c:strRef>
              <c:f>[Levende.xlsx]Levende!$A$6</c:f>
              <c:strCache>
                <c:ptCount val="1"/>
                <c:pt idx="0">
                  <c:v>Folketilvekst</c:v>
                </c:pt>
              </c:strCache>
            </c:strRef>
          </c:tx>
          <c:spPr>
            <a:ln w="28575" cap="rnd">
              <a:solidFill>
                <a:schemeClr val="accent5"/>
              </a:solidFill>
              <a:round/>
            </a:ln>
            <a:effectLst/>
          </c:spPr>
          <c:marker>
            <c:symbol val="none"/>
          </c:marker>
          <c:cat>
            <c:strRef>
              <c:f>[Levende.xlsx]Levende!$B$1:$U$1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[Levende.xlsx]Levende!$B$6:$U$6</c:f>
              <c:numCache>
                <c:formatCode>0</c:formatCode>
                <c:ptCount val="20"/>
                <c:pt idx="0">
                  <c:v>-41</c:v>
                </c:pt>
                <c:pt idx="1">
                  <c:v>-17</c:v>
                </c:pt>
                <c:pt idx="2">
                  <c:v>-14</c:v>
                </c:pt>
                <c:pt idx="3">
                  <c:v>38</c:v>
                </c:pt>
                <c:pt idx="4">
                  <c:v>-69</c:v>
                </c:pt>
                <c:pt idx="5">
                  <c:v>-110</c:v>
                </c:pt>
                <c:pt idx="6">
                  <c:v>-17</c:v>
                </c:pt>
                <c:pt idx="7">
                  <c:v>-84</c:v>
                </c:pt>
                <c:pt idx="8">
                  <c:v>44</c:v>
                </c:pt>
                <c:pt idx="9">
                  <c:v>-8</c:v>
                </c:pt>
                <c:pt idx="10">
                  <c:v>44</c:v>
                </c:pt>
                <c:pt idx="11">
                  <c:v>52</c:v>
                </c:pt>
                <c:pt idx="12">
                  <c:v>-10</c:v>
                </c:pt>
                <c:pt idx="13">
                  <c:v>-58</c:v>
                </c:pt>
                <c:pt idx="14">
                  <c:v>40</c:v>
                </c:pt>
                <c:pt idx="15">
                  <c:v>11</c:v>
                </c:pt>
                <c:pt idx="16">
                  <c:v>22</c:v>
                </c:pt>
                <c:pt idx="17">
                  <c:v>-23</c:v>
                </c:pt>
                <c:pt idx="18">
                  <c:v>-79</c:v>
                </c:pt>
                <c:pt idx="19">
                  <c:v>-38</c:v>
                </c:pt>
              </c:numCache>
            </c:numRef>
          </c:val>
          <c:smooth val="0"/>
          <c:extLst>
            <c:ext xmlns:c16="http://schemas.microsoft.com/office/drawing/2014/chart" uri="{C3380CC4-5D6E-409C-BE32-E72D297353CC}">
              <c16:uniqueId val="{00000004-AD6B-4AB8-9D8C-51C497F49D9D}"/>
            </c:ext>
          </c:extLst>
        </c:ser>
        <c:dLbls>
          <c:showLegendKey val="0"/>
          <c:showVal val="0"/>
          <c:showCatName val="0"/>
          <c:showSerName val="0"/>
          <c:showPercent val="0"/>
          <c:showBubbleSize val="0"/>
        </c:dLbls>
        <c:smooth val="0"/>
        <c:axId val="526273144"/>
        <c:axId val="526250840"/>
      </c:lineChart>
      <c:catAx>
        <c:axId val="526273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26250840"/>
        <c:crosses val="autoZero"/>
        <c:auto val="1"/>
        <c:lblAlgn val="ctr"/>
        <c:lblOffset val="200"/>
        <c:noMultiLvlLbl val="0"/>
      </c:catAx>
      <c:valAx>
        <c:axId val="526250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2627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Befolkningsutvikling prognose</a:t>
            </a:r>
            <a:r>
              <a:rPr lang="nb-NO" baseline="0"/>
              <a:t> 2018-2038 aldersfordelt</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'begge kjønn samlet'!$AA$1</c:f>
              <c:strCache>
                <c:ptCount val="1"/>
                <c:pt idx="0">
                  <c:v>2018</c:v>
                </c:pt>
              </c:strCache>
            </c:strRef>
          </c:tx>
          <c:spPr>
            <a:solidFill>
              <a:schemeClr val="accent1"/>
            </a:solidFill>
            <a:ln>
              <a:noFill/>
            </a:ln>
            <a:effectLst/>
          </c:spPr>
          <c:invertIfNegative val="0"/>
          <c:cat>
            <c:strRef>
              <c:f>'begge kjønn samlet'!$Z$2:$Z$11</c:f>
              <c:strCache>
                <c:ptCount val="10"/>
                <c:pt idx="0">
                  <c:v>0-5 år</c:v>
                </c:pt>
                <c:pt idx="1">
                  <c:v>6-15 år</c:v>
                </c:pt>
                <c:pt idx="2">
                  <c:v>16-18 år</c:v>
                </c:pt>
                <c:pt idx="3">
                  <c:v>19-23 år</c:v>
                </c:pt>
                <c:pt idx="4">
                  <c:v>24-35 år</c:v>
                </c:pt>
                <c:pt idx="5">
                  <c:v>36-45 år</c:v>
                </c:pt>
                <c:pt idx="6">
                  <c:v>46-60 år</c:v>
                </c:pt>
                <c:pt idx="7">
                  <c:v>61-70 år</c:v>
                </c:pt>
                <c:pt idx="8">
                  <c:v>71-80 år</c:v>
                </c:pt>
                <c:pt idx="9">
                  <c:v>81-og over</c:v>
                </c:pt>
              </c:strCache>
            </c:strRef>
          </c:cat>
          <c:val>
            <c:numRef>
              <c:f>'begge kjønn samlet'!$AA$2:$AA$11</c:f>
              <c:numCache>
                <c:formatCode>General</c:formatCode>
                <c:ptCount val="10"/>
                <c:pt idx="0">
                  <c:v>377</c:v>
                </c:pt>
                <c:pt idx="1">
                  <c:v>730</c:v>
                </c:pt>
                <c:pt idx="2">
                  <c:v>256</c:v>
                </c:pt>
                <c:pt idx="3">
                  <c:v>408</c:v>
                </c:pt>
                <c:pt idx="4">
                  <c:v>849</c:v>
                </c:pt>
                <c:pt idx="5">
                  <c:v>758</c:v>
                </c:pt>
                <c:pt idx="6">
                  <c:v>1512</c:v>
                </c:pt>
                <c:pt idx="7">
                  <c:v>891</c:v>
                </c:pt>
                <c:pt idx="8">
                  <c:v>637</c:v>
                </c:pt>
                <c:pt idx="9">
                  <c:v>332</c:v>
                </c:pt>
              </c:numCache>
            </c:numRef>
          </c:val>
          <c:extLst>
            <c:ext xmlns:c16="http://schemas.microsoft.com/office/drawing/2014/chart" uri="{C3380CC4-5D6E-409C-BE32-E72D297353CC}">
              <c16:uniqueId val="{00000000-D698-4F9A-9F99-C90D88CB61BA}"/>
            </c:ext>
          </c:extLst>
        </c:ser>
        <c:ser>
          <c:idx val="1"/>
          <c:order val="1"/>
          <c:tx>
            <c:strRef>
              <c:f>'begge kjønn samlet'!$AB$1</c:f>
              <c:strCache>
                <c:ptCount val="1"/>
                <c:pt idx="0">
                  <c:v>2023</c:v>
                </c:pt>
              </c:strCache>
            </c:strRef>
          </c:tx>
          <c:spPr>
            <a:solidFill>
              <a:schemeClr val="accent2"/>
            </a:solidFill>
            <a:ln>
              <a:noFill/>
            </a:ln>
            <a:effectLst/>
          </c:spPr>
          <c:invertIfNegative val="0"/>
          <c:cat>
            <c:strRef>
              <c:f>'begge kjønn samlet'!$Z$2:$Z$11</c:f>
              <c:strCache>
                <c:ptCount val="10"/>
                <c:pt idx="0">
                  <c:v>0-5 år</c:v>
                </c:pt>
                <c:pt idx="1">
                  <c:v>6-15 år</c:v>
                </c:pt>
                <c:pt idx="2">
                  <c:v>16-18 år</c:v>
                </c:pt>
                <c:pt idx="3">
                  <c:v>19-23 år</c:v>
                </c:pt>
                <c:pt idx="4">
                  <c:v>24-35 år</c:v>
                </c:pt>
                <c:pt idx="5">
                  <c:v>36-45 år</c:v>
                </c:pt>
                <c:pt idx="6">
                  <c:v>46-60 år</c:v>
                </c:pt>
                <c:pt idx="7">
                  <c:v>61-70 år</c:v>
                </c:pt>
                <c:pt idx="8">
                  <c:v>71-80 år</c:v>
                </c:pt>
                <c:pt idx="9">
                  <c:v>81-og over</c:v>
                </c:pt>
              </c:strCache>
            </c:strRef>
          </c:cat>
          <c:val>
            <c:numRef>
              <c:f>'begge kjønn samlet'!$AB$2:$AB$11</c:f>
              <c:numCache>
                <c:formatCode>General</c:formatCode>
                <c:ptCount val="10"/>
                <c:pt idx="0">
                  <c:v>362</c:v>
                </c:pt>
                <c:pt idx="1">
                  <c:v>750</c:v>
                </c:pt>
                <c:pt idx="2">
                  <c:v>223</c:v>
                </c:pt>
                <c:pt idx="3">
                  <c:v>403</c:v>
                </c:pt>
                <c:pt idx="4">
                  <c:v>889</c:v>
                </c:pt>
                <c:pt idx="5">
                  <c:v>726</c:v>
                </c:pt>
                <c:pt idx="6">
                  <c:v>1474</c:v>
                </c:pt>
                <c:pt idx="7">
                  <c:v>886</c:v>
                </c:pt>
                <c:pt idx="8">
                  <c:v>748</c:v>
                </c:pt>
                <c:pt idx="9">
                  <c:v>375</c:v>
                </c:pt>
              </c:numCache>
            </c:numRef>
          </c:val>
          <c:extLst>
            <c:ext xmlns:c16="http://schemas.microsoft.com/office/drawing/2014/chart" uri="{C3380CC4-5D6E-409C-BE32-E72D297353CC}">
              <c16:uniqueId val="{00000001-D698-4F9A-9F99-C90D88CB61BA}"/>
            </c:ext>
          </c:extLst>
        </c:ser>
        <c:ser>
          <c:idx val="2"/>
          <c:order val="2"/>
          <c:tx>
            <c:strRef>
              <c:f>'begge kjønn samlet'!$AC$1</c:f>
              <c:strCache>
                <c:ptCount val="1"/>
                <c:pt idx="0">
                  <c:v>2028</c:v>
                </c:pt>
              </c:strCache>
            </c:strRef>
          </c:tx>
          <c:spPr>
            <a:solidFill>
              <a:schemeClr val="accent3"/>
            </a:solidFill>
            <a:ln>
              <a:noFill/>
            </a:ln>
            <a:effectLst/>
          </c:spPr>
          <c:invertIfNegative val="0"/>
          <c:cat>
            <c:strRef>
              <c:f>'begge kjønn samlet'!$Z$2:$Z$11</c:f>
              <c:strCache>
                <c:ptCount val="10"/>
                <c:pt idx="0">
                  <c:v>0-5 år</c:v>
                </c:pt>
                <c:pt idx="1">
                  <c:v>6-15 år</c:v>
                </c:pt>
                <c:pt idx="2">
                  <c:v>16-18 år</c:v>
                </c:pt>
                <c:pt idx="3">
                  <c:v>19-23 år</c:v>
                </c:pt>
                <c:pt idx="4">
                  <c:v>24-35 år</c:v>
                </c:pt>
                <c:pt idx="5">
                  <c:v>36-45 år</c:v>
                </c:pt>
                <c:pt idx="6">
                  <c:v>46-60 år</c:v>
                </c:pt>
                <c:pt idx="7">
                  <c:v>61-70 år</c:v>
                </c:pt>
                <c:pt idx="8">
                  <c:v>71-80 år</c:v>
                </c:pt>
                <c:pt idx="9">
                  <c:v>81-og over</c:v>
                </c:pt>
              </c:strCache>
            </c:strRef>
          </c:cat>
          <c:val>
            <c:numRef>
              <c:f>'begge kjønn samlet'!$AC$2:$AC$11</c:f>
              <c:numCache>
                <c:formatCode>General</c:formatCode>
                <c:ptCount val="10"/>
                <c:pt idx="0">
                  <c:v>388</c:v>
                </c:pt>
                <c:pt idx="1">
                  <c:v>718</c:v>
                </c:pt>
                <c:pt idx="2">
                  <c:v>251</c:v>
                </c:pt>
                <c:pt idx="3">
                  <c:v>371</c:v>
                </c:pt>
                <c:pt idx="4">
                  <c:v>848</c:v>
                </c:pt>
                <c:pt idx="5">
                  <c:v>775</c:v>
                </c:pt>
                <c:pt idx="6">
                  <c:v>1335</c:v>
                </c:pt>
                <c:pt idx="7">
                  <c:v>956</c:v>
                </c:pt>
                <c:pt idx="8">
                  <c:v>771</c:v>
                </c:pt>
                <c:pt idx="9">
                  <c:v>477</c:v>
                </c:pt>
              </c:numCache>
            </c:numRef>
          </c:val>
          <c:extLst>
            <c:ext xmlns:c16="http://schemas.microsoft.com/office/drawing/2014/chart" uri="{C3380CC4-5D6E-409C-BE32-E72D297353CC}">
              <c16:uniqueId val="{00000002-D698-4F9A-9F99-C90D88CB61BA}"/>
            </c:ext>
          </c:extLst>
        </c:ser>
        <c:ser>
          <c:idx val="3"/>
          <c:order val="3"/>
          <c:tx>
            <c:strRef>
              <c:f>'begge kjønn samlet'!$AD$1</c:f>
              <c:strCache>
                <c:ptCount val="1"/>
                <c:pt idx="0">
                  <c:v>2033</c:v>
                </c:pt>
              </c:strCache>
            </c:strRef>
          </c:tx>
          <c:spPr>
            <a:solidFill>
              <a:schemeClr val="accent4"/>
            </a:solidFill>
            <a:ln>
              <a:noFill/>
            </a:ln>
            <a:effectLst/>
          </c:spPr>
          <c:invertIfNegative val="0"/>
          <c:cat>
            <c:strRef>
              <c:f>'begge kjønn samlet'!$Z$2:$Z$11</c:f>
              <c:strCache>
                <c:ptCount val="10"/>
                <c:pt idx="0">
                  <c:v>0-5 år</c:v>
                </c:pt>
                <c:pt idx="1">
                  <c:v>6-15 år</c:v>
                </c:pt>
                <c:pt idx="2">
                  <c:v>16-18 år</c:v>
                </c:pt>
                <c:pt idx="3">
                  <c:v>19-23 år</c:v>
                </c:pt>
                <c:pt idx="4">
                  <c:v>24-35 år</c:v>
                </c:pt>
                <c:pt idx="5">
                  <c:v>36-45 år</c:v>
                </c:pt>
                <c:pt idx="6">
                  <c:v>46-60 år</c:v>
                </c:pt>
                <c:pt idx="7">
                  <c:v>61-70 år</c:v>
                </c:pt>
                <c:pt idx="8">
                  <c:v>71-80 år</c:v>
                </c:pt>
                <c:pt idx="9">
                  <c:v>81-og over</c:v>
                </c:pt>
              </c:strCache>
            </c:strRef>
          </c:cat>
          <c:val>
            <c:numRef>
              <c:f>'begge kjønn samlet'!$AD$2:$AD$11</c:f>
              <c:numCache>
                <c:formatCode>General</c:formatCode>
                <c:ptCount val="10"/>
                <c:pt idx="0">
                  <c:v>399</c:v>
                </c:pt>
                <c:pt idx="1">
                  <c:v>719</c:v>
                </c:pt>
                <c:pt idx="2">
                  <c:v>242</c:v>
                </c:pt>
                <c:pt idx="3">
                  <c:v>385</c:v>
                </c:pt>
                <c:pt idx="4">
                  <c:v>800</c:v>
                </c:pt>
                <c:pt idx="5">
                  <c:v>815</c:v>
                </c:pt>
                <c:pt idx="6">
                  <c:v>1220</c:v>
                </c:pt>
                <c:pt idx="7">
                  <c:v>1014</c:v>
                </c:pt>
                <c:pt idx="8">
                  <c:v>784</c:v>
                </c:pt>
                <c:pt idx="9">
                  <c:v>567</c:v>
                </c:pt>
              </c:numCache>
            </c:numRef>
          </c:val>
          <c:extLst>
            <c:ext xmlns:c16="http://schemas.microsoft.com/office/drawing/2014/chart" uri="{C3380CC4-5D6E-409C-BE32-E72D297353CC}">
              <c16:uniqueId val="{00000003-D698-4F9A-9F99-C90D88CB61BA}"/>
            </c:ext>
          </c:extLst>
        </c:ser>
        <c:ser>
          <c:idx val="4"/>
          <c:order val="4"/>
          <c:tx>
            <c:strRef>
              <c:f>'begge kjønn samlet'!$AE$1</c:f>
              <c:strCache>
                <c:ptCount val="1"/>
                <c:pt idx="0">
                  <c:v>2038</c:v>
                </c:pt>
              </c:strCache>
            </c:strRef>
          </c:tx>
          <c:spPr>
            <a:solidFill>
              <a:schemeClr val="accent5"/>
            </a:solidFill>
            <a:ln>
              <a:noFill/>
            </a:ln>
            <a:effectLst/>
          </c:spPr>
          <c:invertIfNegative val="0"/>
          <c:cat>
            <c:strRef>
              <c:f>'begge kjønn samlet'!$Z$2:$Z$11</c:f>
              <c:strCache>
                <c:ptCount val="10"/>
                <c:pt idx="0">
                  <c:v>0-5 år</c:v>
                </c:pt>
                <c:pt idx="1">
                  <c:v>6-15 år</c:v>
                </c:pt>
                <c:pt idx="2">
                  <c:v>16-18 år</c:v>
                </c:pt>
                <c:pt idx="3">
                  <c:v>19-23 år</c:v>
                </c:pt>
                <c:pt idx="4">
                  <c:v>24-35 år</c:v>
                </c:pt>
                <c:pt idx="5">
                  <c:v>36-45 år</c:v>
                </c:pt>
                <c:pt idx="6">
                  <c:v>46-60 år</c:v>
                </c:pt>
                <c:pt idx="7">
                  <c:v>61-70 år</c:v>
                </c:pt>
                <c:pt idx="8">
                  <c:v>71-80 år</c:v>
                </c:pt>
                <c:pt idx="9">
                  <c:v>81-og over</c:v>
                </c:pt>
              </c:strCache>
            </c:strRef>
          </c:cat>
          <c:val>
            <c:numRef>
              <c:f>'begge kjønn samlet'!$AE$2:$AE$11</c:f>
              <c:numCache>
                <c:formatCode>General</c:formatCode>
                <c:ptCount val="10"/>
                <c:pt idx="0">
                  <c:v>400</c:v>
                </c:pt>
                <c:pt idx="1">
                  <c:v>753</c:v>
                </c:pt>
                <c:pt idx="2">
                  <c:v>229</c:v>
                </c:pt>
                <c:pt idx="3">
                  <c:v>371</c:v>
                </c:pt>
                <c:pt idx="4">
                  <c:v>795</c:v>
                </c:pt>
                <c:pt idx="5">
                  <c:v>797</c:v>
                </c:pt>
                <c:pt idx="6">
                  <c:v>1221</c:v>
                </c:pt>
                <c:pt idx="7">
                  <c:v>935</c:v>
                </c:pt>
                <c:pt idx="8">
                  <c:v>857</c:v>
                </c:pt>
                <c:pt idx="9">
                  <c:v>628</c:v>
                </c:pt>
              </c:numCache>
            </c:numRef>
          </c:val>
          <c:extLst>
            <c:ext xmlns:c16="http://schemas.microsoft.com/office/drawing/2014/chart" uri="{C3380CC4-5D6E-409C-BE32-E72D297353CC}">
              <c16:uniqueId val="{00000004-D698-4F9A-9F99-C90D88CB61BA}"/>
            </c:ext>
          </c:extLst>
        </c:ser>
        <c:dLbls>
          <c:showLegendKey val="0"/>
          <c:showVal val="0"/>
          <c:showCatName val="0"/>
          <c:showSerName val="0"/>
          <c:showPercent val="0"/>
          <c:showBubbleSize val="0"/>
        </c:dLbls>
        <c:gapWidth val="150"/>
        <c:axId val="684619600"/>
        <c:axId val="684615008"/>
      </c:barChart>
      <c:catAx>
        <c:axId val="684619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84615008"/>
        <c:crosses val="autoZero"/>
        <c:auto val="1"/>
        <c:lblAlgn val="ctr"/>
        <c:lblOffset val="100"/>
        <c:noMultiLvlLbl val="0"/>
      </c:catAx>
      <c:valAx>
        <c:axId val="68461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846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CB67-CB0E-4047-8B53-54D2511589CE}">
  <ds:schemaRefs/>
</ds:datastoreItem>
</file>

<file path=customXml/itemProps2.xml><?xml version="1.0" encoding="utf-8"?>
<ds:datastoreItem xmlns:ds="http://schemas.openxmlformats.org/officeDocument/2006/customXml" ds:itemID="{5E3311AE-9109-40B3-BD1D-4EA8ED67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Planmal</Template>
  <TotalTime>5</TotalTime>
  <Pages>20</Pages>
  <Words>5614</Words>
  <Characters>29760</Characters>
  <Application>Microsoft Office Word</Application>
  <DocSecurity>0</DocSecurity>
  <Lines>248</Lines>
  <Paragraphs>70</Paragraphs>
  <ScaleCrop>false</ScaleCrop>
  <HeadingPairs>
    <vt:vector size="4" baseType="variant">
      <vt:variant>
        <vt:lpstr>Tittel</vt:lpstr>
      </vt:variant>
      <vt:variant>
        <vt:i4>1</vt:i4>
      </vt:variant>
      <vt:variant>
        <vt:lpstr>Overskrifter</vt:lpstr>
      </vt:variant>
      <vt:variant>
        <vt:i4>22</vt:i4>
      </vt:variant>
    </vt:vector>
  </HeadingPairs>
  <TitlesOfParts>
    <vt:vector size="23" baseType="lpstr">
      <vt:lpstr/>
      <vt:lpstr>Innledning</vt:lpstr>
      <vt:lpstr>Overordnede føringer for planarbeidet</vt:lpstr>
      <vt:lpstr>    Nasjonale føringer</vt:lpstr>
      <vt:lpstr>    Regional planstrategi – Innlandsstrategien</vt:lpstr>
      <vt:lpstr>Sentrale utviklingstrekk og utfordringer</vt:lpstr>
      <vt:lpstr>    Befolkningsutvikling</vt:lpstr>
      <vt:lpstr>    Arbeidsplasser, sysselsetting og pendling</vt:lpstr>
      <vt:lpstr>    Klimautfordringer</vt:lpstr>
      <vt:lpstr>    Folkehelseutfordringer</vt:lpstr>
      <vt:lpstr>    Innvandring og globalisering</vt:lpstr>
      <vt:lpstr>    Arbeidsplasser og næringsutvikling</vt:lpstr>
      <vt:lpstr>    Kommuneøkonomien, organisasjonsutvikling og digitalisering </vt:lpstr>
      <vt:lpstr>    Oppsummering av viktigste utviklingstrekk som har betydning for planbehovet</vt:lpstr>
      <vt:lpstr>Vurdering av planbehov</vt:lpstr>
      <vt:lpstr>    Vurdering av behov for å revidere kommuneplanens samfunnsdel og arealdel</vt:lpstr>
      <vt:lpstr>    Sektorovergripende planer og utredninger</vt:lpstr>
      <vt:lpstr>    Planer for samfunnsutvikling</vt:lpstr>
      <vt:lpstr>    Arealplaner:</vt:lpstr>
      <vt:lpstr>    Temaplaner:</vt:lpstr>
      <vt:lpstr>    Planer for avdeling for tjenesteutvikling 0-24</vt:lpstr>
      <vt:lpstr>    Planer for avdeling for tjenesteutvikling 24+</vt:lpstr>
      <vt:lpstr>    Planer for organisasjonsutvikling</vt:lpstr>
    </vt:vector>
  </TitlesOfParts>
  <Company>NLK</Company>
  <LinksUpToDate>false</LinksUpToDate>
  <CharactersWithSpaces>35304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Solveig Alfstad</dc:creator>
  <cp:keywords/>
  <dc:description>Template by officeconsult.no</dc:description>
  <cp:lastModifiedBy>Liv Solveig Alfstad</cp:lastModifiedBy>
  <cp:revision>3</cp:revision>
  <dcterms:created xsi:type="dcterms:W3CDTF">2020-10-09T13:41:00Z</dcterms:created>
  <dcterms:modified xsi:type="dcterms:W3CDTF">2020-10-09T13:45:00Z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officeconsult.no</vt:lpwstr>
  </property>
</Properties>
</file>